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D3347" w14:textId="4633B777" w:rsidR="00636886" w:rsidRPr="00C96FDB" w:rsidRDefault="00636886" w:rsidP="00636886">
      <w:pPr>
        <w:pStyle w:val="3GPPHeader"/>
        <w:spacing w:after="60"/>
        <w:rPr>
          <w:sz w:val="32"/>
          <w:szCs w:val="32"/>
        </w:rPr>
      </w:pPr>
      <w:r w:rsidRPr="00C96FDB">
        <w:t>3GPP RAN WG2 Meeting #1</w:t>
      </w:r>
      <w:r w:rsidR="00A326E6">
        <w:t>2</w:t>
      </w:r>
      <w:r w:rsidR="001413B1">
        <w:t>9</w:t>
      </w:r>
      <w:r w:rsidR="00D22098">
        <w:t>bis</w:t>
      </w:r>
      <w:r w:rsidRPr="00C96FDB">
        <w:tab/>
      </w:r>
      <w:r w:rsidRPr="00C96FDB">
        <w:rPr>
          <w:rFonts w:cs="Arial"/>
          <w:sz w:val="26"/>
          <w:szCs w:val="26"/>
        </w:rPr>
        <w:t>R2-</w:t>
      </w:r>
      <w:r w:rsidR="00FA44D5" w:rsidRPr="00FA44D5">
        <w:rPr>
          <w:rFonts w:cs="Arial"/>
          <w:bCs/>
          <w:sz w:val="26"/>
          <w:szCs w:val="26"/>
        </w:rPr>
        <w:t>250</w:t>
      </w:r>
      <w:r w:rsidR="00056501">
        <w:rPr>
          <w:rFonts w:cs="Arial"/>
          <w:bCs/>
          <w:sz w:val="26"/>
          <w:szCs w:val="26"/>
        </w:rPr>
        <w:t>2315</w:t>
      </w:r>
    </w:p>
    <w:p w14:paraId="7005358F" w14:textId="0B2B425A" w:rsidR="00636886" w:rsidRPr="00702A88" w:rsidRDefault="00D22098" w:rsidP="00636886">
      <w:pPr>
        <w:pStyle w:val="3GPPHeader"/>
      </w:pPr>
      <w:r>
        <w:t>Wuhan</w:t>
      </w:r>
      <w:r w:rsidR="00A326E6">
        <w:t xml:space="preserve">, </w:t>
      </w:r>
      <w:r>
        <w:t>China</w:t>
      </w:r>
      <w:r w:rsidR="004C390E">
        <w:t xml:space="preserve">, </w:t>
      </w:r>
      <w:r>
        <w:t>April</w:t>
      </w:r>
      <w:r w:rsidR="004C390E">
        <w:t xml:space="preserve"> </w:t>
      </w:r>
      <w:r w:rsidR="00EA1E95">
        <w:t>7</w:t>
      </w:r>
      <w:r w:rsidR="004C390E" w:rsidRPr="006F5104">
        <w:rPr>
          <w:vertAlign w:val="superscript"/>
        </w:rPr>
        <w:t>th</w:t>
      </w:r>
      <w:r w:rsidR="004C390E">
        <w:t xml:space="preserve"> – </w:t>
      </w:r>
      <w:r>
        <w:t>1</w:t>
      </w:r>
      <w:r w:rsidR="00EA1E95">
        <w:t>1</w:t>
      </w:r>
      <w:r w:rsidRPr="00D22098">
        <w:rPr>
          <w:vertAlign w:val="superscript"/>
        </w:rPr>
        <w:t>th</w:t>
      </w:r>
      <w:r w:rsidR="004C390E">
        <w:t xml:space="preserve"> </w:t>
      </w:r>
      <w:r w:rsidR="00636886" w:rsidRPr="00C96FDB">
        <w:t>202</w:t>
      </w:r>
      <w:r w:rsidR="00EA1E95">
        <w:t>5</w:t>
      </w:r>
      <w:r w:rsidR="00636886">
        <w:t xml:space="preserve">                                       </w:t>
      </w:r>
    </w:p>
    <w:p w14:paraId="7AD14354" w14:textId="380F57E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6B345B5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A5FB4">
        <w:rPr>
          <w:sz w:val="22"/>
          <w:szCs w:val="22"/>
        </w:rPr>
        <w:t xml:space="preserve">Downlink coverage enhancement for </w:t>
      </w:r>
      <w:r w:rsidR="004301A0">
        <w:rPr>
          <w:sz w:val="22"/>
          <w:szCs w:val="22"/>
        </w:rPr>
        <w:t>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B7B1D83" w14:textId="60262A34" w:rsidR="00DB2E01" w:rsidRDefault="00DB1112" w:rsidP="0081608E">
      <w:pPr>
        <w:rPr>
          <w:bCs/>
        </w:rPr>
      </w:pPr>
      <w:r>
        <w:rPr>
          <w:bCs/>
        </w:rPr>
        <w:t xml:space="preserve">An objective for </w:t>
      </w:r>
      <w:r w:rsidR="00FD4D42">
        <w:rPr>
          <w:bCs/>
        </w:rPr>
        <w:t xml:space="preserve">Rel-19 </w:t>
      </w:r>
      <w:r w:rsidR="00114660">
        <w:rPr>
          <w:bCs/>
        </w:rPr>
        <w:t xml:space="preserve">NR </w:t>
      </w:r>
      <w:r>
        <w:rPr>
          <w:bCs/>
        </w:rPr>
        <w:t xml:space="preserve">non-terrestrial networks (NTN) </w:t>
      </w:r>
      <w:r w:rsidR="00581134">
        <w:rPr>
          <w:bCs/>
        </w:rPr>
        <w:t xml:space="preserve">is to </w:t>
      </w:r>
      <w:r w:rsidR="00D24DD7">
        <w:rPr>
          <w:bCs/>
        </w:rPr>
        <w:t>study</w:t>
      </w:r>
      <w:r w:rsidR="00192B3E">
        <w:rPr>
          <w:bCs/>
        </w:rPr>
        <w:t xml:space="preserve"> </w:t>
      </w:r>
      <w:r w:rsidR="005C2F0E">
        <w:rPr>
          <w:bCs/>
        </w:rPr>
        <w:t xml:space="preserve">DL </w:t>
      </w:r>
      <w:r w:rsidR="00192B3E">
        <w:rPr>
          <w:bCs/>
        </w:rPr>
        <w:t>coverage</w:t>
      </w:r>
      <w:r w:rsidR="004467B5">
        <w:rPr>
          <w:bCs/>
        </w:rPr>
        <w:t xml:space="preserve"> </w:t>
      </w:r>
      <w:r w:rsidR="00192B3E">
        <w:rPr>
          <w:bCs/>
        </w:rPr>
        <w:t xml:space="preserve">impacts and </w:t>
      </w:r>
      <w:r w:rsidR="004B56B3">
        <w:rPr>
          <w:bCs/>
        </w:rPr>
        <w:t>modifications</w:t>
      </w:r>
      <w:r w:rsidR="00192B3E">
        <w:rPr>
          <w:bCs/>
        </w:rPr>
        <w:t xml:space="preserve"> to support</w:t>
      </w:r>
      <w:r w:rsidR="005F0B54">
        <w:rPr>
          <w:bCs/>
        </w:rPr>
        <w:t xml:space="preserve"> </w:t>
      </w:r>
      <w:r w:rsidR="007B57F3">
        <w:rPr>
          <w:bCs/>
        </w:rPr>
        <w:t xml:space="preserve">dynamic </w:t>
      </w:r>
      <w:r w:rsidR="005F0B54">
        <w:rPr>
          <w:bCs/>
        </w:rPr>
        <w:t>power sharing among satellite beams</w:t>
      </w:r>
      <w:r w:rsidR="000D589E">
        <w:rPr>
          <w:bCs/>
        </w:rPr>
        <w:t>.</w:t>
      </w:r>
      <w:r w:rsidR="00581134">
        <w:rPr>
          <w:bCs/>
        </w:rPr>
        <w:t xml:space="preserve"> </w:t>
      </w:r>
      <w:r w:rsidR="00FD5C1C">
        <w:rPr>
          <w:bCs/>
        </w:rPr>
        <w:t>E</w:t>
      </w:r>
      <w:r w:rsidR="0081608E" w:rsidRPr="0081608E">
        <w:rPr>
          <w:bCs/>
        </w:rPr>
        <w:t>nhancements can be considered at both</w:t>
      </w:r>
      <w:r w:rsidR="00132719">
        <w:rPr>
          <w:bCs/>
        </w:rPr>
        <w:t xml:space="preserve"> the link level (e.g., </w:t>
      </w:r>
      <w:r w:rsidR="00916FB3">
        <w:rPr>
          <w:bCs/>
        </w:rPr>
        <w:t>improving</w:t>
      </w:r>
      <w:r w:rsidR="00132719" w:rsidRPr="0081608E">
        <w:rPr>
          <w:rFonts w:cs="Arial"/>
          <w:bCs/>
        </w:rPr>
        <w:t xml:space="preserve"> the link margin of selected physical channels</w:t>
      </w:r>
      <w:r w:rsidR="00132719">
        <w:rPr>
          <w:rFonts w:cs="Arial"/>
          <w:bCs/>
        </w:rPr>
        <w:t xml:space="preserve">) and system level (e.g., </w:t>
      </w:r>
      <w:r w:rsidR="00132719" w:rsidRPr="0081608E">
        <w:rPr>
          <w:rFonts w:cs="Arial"/>
          <w:bCs/>
        </w:rPr>
        <w:t>support</w:t>
      </w:r>
      <w:r w:rsidR="00317AEA">
        <w:rPr>
          <w:rFonts w:cs="Arial"/>
          <w:bCs/>
        </w:rPr>
        <w:t>ing</w:t>
      </w:r>
      <w:r w:rsidR="00132719" w:rsidRPr="0081608E">
        <w:rPr>
          <w:rFonts w:cs="Arial"/>
          <w:bCs/>
        </w:rPr>
        <w:t xml:space="preserve"> dynamic and flexible power sharing between beams</w:t>
      </w:r>
      <w:r w:rsidR="00132719">
        <w:rPr>
          <w:rFonts w:cs="Arial"/>
          <w:bCs/>
        </w:rPr>
        <w:t>).</w:t>
      </w:r>
      <w:r w:rsidR="00426486">
        <w:rPr>
          <w:rFonts w:cs="Arial"/>
          <w:bCs/>
        </w:rPr>
        <w:t xml:space="preserve"> </w:t>
      </w:r>
      <w:r w:rsidR="00714FF7">
        <w:rPr>
          <w:bCs/>
        </w:rPr>
        <w:t>D</w:t>
      </w:r>
      <w:r w:rsidR="00317AEA">
        <w:rPr>
          <w:bCs/>
        </w:rPr>
        <w:t xml:space="preserve">etailed objectives </w:t>
      </w:r>
      <w:r w:rsidR="00DB2E01">
        <w:rPr>
          <w:bCs/>
        </w:rPr>
        <w:t>include the following</w:t>
      </w:r>
      <w:r w:rsidR="00F060DB">
        <w:rPr>
          <w:bCs/>
        </w:rPr>
        <w:t xml:space="preserve"> [1]</w:t>
      </w:r>
      <w:r w:rsidR="00E138C4">
        <w:rPr>
          <w:bCs/>
        </w:rPr>
        <w:t>:</w:t>
      </w:r>
    </w:p>
    <w:tbl>
      <w:tblPr>
        <w:tblStyle w:val="TableGrid"/>
        <w:tblW w:w="0" w:type="auto"/>
        <w:tblLook w:val="04A0" w:firstRow="1" w:lastRow="0" w:firstColumn="1" w:lastColumn="0" w:noHBand="0" w:noVBand="1"/>
      </w:tblPr>
      <w:tblGrid>
        <w:gridCol w:w="9629"/>
      </w:tblGrid>
      <w:tr w:rsidR="005A5FB4" w14:paraId="211D0635" w14:textId="77777777" w:rsidTr="005A5FB4">
        <w:tc>
          <w:tcPr>
            <w:tcW w:w="9629" w:type="dxa"/>
          </w:tcPr>
          <w:p w14:paraId="4C7BCC81" w14:textId="77777777" w:rsidR="002C6AF0" w:rsidRPr="009431DD" w:rsidRDefault="002C6AF0" w:rsidP="002C6AF0">
            <w:pPr>
              <w:numPr>
                <w:ilvl w:val="0"/>
                <w:numId w:val="35"/>
              </w:numPr>
              <w:spacing w:after="0" w:line="276" w:lineRule="auto"/>
              <w:jc w:val="left"/>
              <w:rPr>
                <w:rFonts w:eastAsia="Calibri"/>
                <w:lang w:val="en-US" w:eastAsia="ko-KR"/>
              </w:rPr>
            </w:pPr>
            <w:r>
              <w:rPr>
                <w:rFonts w:eastAsia="Calibri"/>
                <w:lang w:val="en-US" w:eastAsia="ko-KR"/>
              </w:rPr>
              <w:t>S</w:t>
            </w:r>
            <w:r w:rsidRPr="009431DD">
              <w:rPr>
                <w:rFonts w:eastAsia="Calibri"/>
                <w:lang w:val="en-US" w:eastAsia="ko-KR"/>
              </w:rPr>
              <w:t>pecify</w:t>
            </w:r>
            <w:bookmarkStart w:id="0" w:name="_Hlk153196886"/>
            <w:r w:rsidRPr="009431DD">
              <w:rPr>
                <w:rFonts w:eastAsia="Calibri"/>
                <w:lang w:val="en-US" w:eastAsia="ko-KR"/>
              </w:rPr>
              <w:t xml:space="preserve"> </w:t>
            </w:r>
            <w:bookmarkEnd w:id="0"/>
            <w:r w:rsidRPr="009431DD">
              <w:rPr>
                <w:rFonts w:eastAsia="Calibri"/>
                <w:lang w:val="en-US" w:eastAsia="ko-KR"/>
              </w:rPr>
              <w:t>downlink coverage enhancements targeting support for additional reference satellite payload parameters covering both GSO and NGSO constellations operating in FR1-NTN or FR2-NTN [RAN1, RAN2, RAN4]</w:t>
            </w:r>
          </w:p>
          <w:p w14:paraId="446144DC" w14:textId="77777777" w:rsidR="002C6AF0" w:rsidRPr="00F8147E" w:rsidRDefault="002C6AF0" w:rsidP="002C6AF0">
            <w:pPr>
              <w:pStyle w:val="ListParagraph"/>
              <w:widowControl w:val="0"/>
              <w:numPr>
                <w:ilvl w:val="0"/>
                <w:numId w:val="36"/>
              </w:numPr>
              <w:spacing w:after="0" w:line="276" w:lineRule="auto"/>
              <w:jc w:val="both"/>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29B7726" w14:textId="77777777" w:rsidR="002C6AF0" w:rsidRPr="00F8147E" w:rsidRDefault="002C6AF0" w:rsidP="002C6AF0">
            <w:pPr>
              <w:pStyle w:val="ListParagraph"/>
              <w:widowControl w:val="0"/>
              <w:numPr>
                <w:ilvl w:val="0"/>
                <w:numId w:val="36"/>
              </w:numPr>
              <w:spacing w:after="0" w:line="276" w:lineRule="auto"/>
              <w:jc w:val="both"/>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136D4BC" w14:textId="77777777" w:rsidR="002C6AF0" w:rsidRPr="00697541" w:rsidRDefault="002C6AF0" w:rsidP="002C6AF0">
            <w:pPr>
              <w:pStyle w:val="ListParagraph"/>
              <w:widowControl w:val="0"/>
              <w:numPr>
                <w:ilvl w:val="0"/>
                <w:numId w:val="36"/>
              </w:numPr>
              <w:tabs>
                <w:tab w:val="left" w:pos="0"/>
              </w:tabs>
              <w:spacing w:after="0" w:line="276" w:lineRule="auto"/>
              <w:jc w:val="both"/>
              <w:rPr>
                <w:rFonts w:ascii="Times New Roman" w:hAnsi="Times New Roman"/>
                <w:sz w:val="20"/>
                <w:szCs w:val="20"/>
              </w:rPr>
            </w:pPr>
            <w:r w:rsidRPr="00697541">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F8BE14D" w14:textId="77777777" w:rsidR="002C6AF0" w:rsidRPr="00697541" w:rsidRDefault="002C6AF0" w:rsidP="002C6AF0">
            <w:pPr>
              <w:pStyle w:val="ListParagraph"/>
              <w:widowControl w:val="0"/>
              <w:numPr>
                <w:ilvl w:val="1"/>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Link level enhancements are to be specified for the following channels:</w:t>
            </w:r>
          </w:p>
          <w:p w14:paraId="244F18DF" w14:textId="77777777" w:rsidR="002C6AF0" w:rsidRPr="00697541" w:rsidRDefault="002C6AF0" w:rsidP="002C6AF0">
            <w:pPr>
              <w:pStyle w:val="ListParagraph"/>
              <w:widowControl w:val="0"/>
              <w:numPr>
                <w:ilvl w:val="2"/>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0979F673" w14:textId="77777777" w:rsidR="002C6AF0" w:rsidRPr="00697541" w:rsidRDefault="002C6AF0" w:rsidP="002C6AF0">
            <w:pPr>
              <w:pStyle w:val="ListParagraph"/>
              <w:widowControl w:val="0"/>
              <w:numPr>
                <w:ilvl w:val="2"/>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PDSCH with Msg4 via PDSCH repetition</w:t>
            </w:r>
          </w:p>
          <w:p w14:paraId="26F043ED" w14:textId="77777777" w:rsidR="002C6AF0" w:rsidRPr="00697541" w:rsidRDefault="002C6AF0" w:rsidP="002C6AF0">
            <w:pPr>
              <w:pStyle w:val="ListParagraph"/>
              <w:widowControl w:val="0"/>
              <w:numPr>
                <w:ilvl w:val="2"/>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 xml:space="preserve">PDSCH with SIB1 via 2 PDSCH repetitions within 20 </w:t>
            </w:r>
            <w:proofErr w:type="spellStart"/>
            <w:r w:rsidRPr="00697541">
              <w:rPr>
                <w:rFonts w:ascii="Times New Roman" w:hAnsi="Times New Roman"/>
                <w:sz w:val="20"/>
              </w:rPr>
              <w:t>ms</w:t>
            </w:r>
            <w:proofErr w:type="spellEnd"/>
            <w:r w:rsidRPr="00697541">
              <w:rPr>
                <w:rFonts w:ascii="Times New Roman" w:hAnsi="Times New Roman"/>
                <w:sz w:val="20"/>
              </w:rPr>
              <w:t xml:space="preserve"> duration</w:t>
            </w:r>
          </w:p>
          <w:p w14:paraId="6A6AA862" w14:textId="77777777" w:rsidR="002C6AF0" w:rsidRPr="00697541" w:rsidRDefault="002C6AF0" w:rsidP="002C6AF0">
            <w:pPr>
              <w:pStyle w:val="ListParagraph"/>
              <w:widowControl w:val="0"/>
              <w:numPr>
                <w:ilvl w:val="1"/>
                <w:numId w:val="36"/>
              </w:numPr>
              <w:tabs>
                <w:tab w:val="left" w:pos="0"/>
              </w:tabs>
              <w:spacing w:after="0" w:line="276" w:lineRule="auto"/>
              <w:jc w:val="both"/>
              <w:rPr>
                <w:rFonts w:ascii="Times New Roman" w:hAnsi="Times New Roman"/>
                <w:sz w:val="20"/>
              </w:rPr>
            </w:pPr>
            <w:r w:rsidRPr="00697541">
              <w:rPr>
                <w:rFonts w:ascii="Times New Roman" w:hAnsi="Times New Roman"/>
                <w:sz w:val="20"/>
              </w:rPr>
              <w:t>System-level enhancements are to be specified for the following:</w:t>
            </w:r>
          </w:p>
          <w:p w14:paraId="18CAB286" w14:textId="77777777" w:rsidR="002C6AF0" w:rsidRPr="00697541" w:rsidRDefault="002C6AF0" w:rsidP="002C6AF0">
            <w:pPr>
              <w:pStyle w:val="ListParagraph"/>
              <w:numPr>
                <w:ilvl w:val="2"/>
                <w:numId w:val="36"/>
              </w:numPr>
              <w:autoSpaceDE w:val="0"/>
              <w:autoSpaceDN w:val="0"/>
              <w:adjustRightInd w:val="0"/>
              <w:snapToGrid w:val="0"/>
              <w:spacing w:after="120" w:line="240" w:lineRule="auto"/>
              <w:contextualSpacing w:val="0"/>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332F84AA" w14:textId="77777777" w:rsidR="002C6AF0" w:rsidRDefault="002C6AF0" w:rsidP="002C6AF0">
            <w:pPr>
              <w:pStyle w:val="ListParagraph"/>
              <w:numPr>
                <w:ilvl w:val="3"/>
                <w:numId w:val="36"/>
              </w:numPr>
              <w:autoSpaceDE w:val="0"/>
              <w:autoSpaceDN w:val="0"/>
              <w:adjustRightInd w:val="0"/>
              <w:snapToGrid w:val="0"/>
              <w:spacing w:after="120" w:line="240" w:lineRule="auto"/>
              <w:contextualSpacing w:val="0"/>
              <w:jc w:val="both"/>
              <w:rPr>
                <w:rFonts w:ascii="Times New Roman" w:hAnsi="Times New Roman"/>
                <w:sz w:val="20"/>
              </w:rPr>
            </w:pPr>
            <w:r w:rsidRPr="00697541">
              <w:rPr>
                <w:rFonts w:ascii="Times New Roman" w:hAnsi="Times New Roman"/>
                <w:sz w:val="20"/>
              </w:rPr>
              <w:t xml:space="preserve">The maximum of the additional default value (apart from the existing 20ms value) is 160 </w:t>
            </w:r>
            <w:proofErr w:type="spellStart"/>
            <w:r w:rsidRPr="00697541">
              <w:rPr>
                <w:rFonts w:ascii="Times New Roman" w:hAnsi="Times New Roman"/>
                <w:sz w:val="20"/>
              </w:rPr>
              <w:t>ms</w:t>
            </w:r>
            <w:proofErr w:type="spellEnd"/>
          </w:p>
          <w:p w14:paraId="41013A43" w14:textId="77777777" w:rsidR="002C6AF0" w:rsidRPr="003F3481" w:rsidRDefault="002C6AF0" w:rsidP="002C6AF0">
            <w:pPr>
              <w:pStyle w:val="ListParagraph"/>
              <w:widowControl w:val="0"/>
              <w:numPr>
                <w:ilvl w:val="0"/>
                <w:numId w:val="36"/>
              </w:numPr>
              <w:spacing w:after="0" w:line="276" w:lineRule="auto"/>
              <w:jc w:val="both"/>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6724E146" w14:textId="77777777" w:rsidR="002C6AF0" w:rsidRDefault="002C6AF0" w:rsidP="002C6AF0">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0CE31878" w14:textId="77777777" w:rsidR="002C6AF0" w:rsidRPr="00C44E27" w:rsidRDefault="002C6AF0" w:rsidP="002C6AF0">
            <w:pPr>
              <w:pStyle w:val="ListParagraph"/>
              <w:widowControl w:val="0"/>
              <w:numPr>
                <w:ilvl w:val="2"/>
                <w:numId w:val="36"/>
              </w:numPr>
              <w:spacing w:after="0" w:line="276" w:lineRule="auto"/>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7F2E657E" w14:textId="77777777" w:rsidR="002C6AF0" w:rsidRPr="00C44E27" w:rsidRDefault="002C6AF0" w:rsidP="002C6AF0">
            <w:pPr>
              <w:pStyle w:val="ListParagraph"/>
              <w:widowControl w:val="0"/>
              <w:numPr>
                <w:ilvl w:val="1"/>
                <w:numId w:val="36"/>
              </w:numPr>
              <w:spacing w:after="0" w:line="276" w:lineRule="auto"/>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31F891EE" w14:textId="77777777" w:rsidR="002C6AF0" w:rsidRPr="00F8147E" w:rsidRDefault="002C6AF0" w:rsidP="002C6AF0">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6DC10656" w14:textId="08AC7790" w:rsidR="005A5FB4" w:rsidRPr="002C6AF0" w:rsidRDefault="002C6AF0" w:rsidP="002C6AF0">
            <w:pPr>
              <w:pStyle w:val="ListParagraph"/>
              <w:widowControl w:val="0"/>
              <w:numPr>
                <w:ilvl w:val="1"/>
                <w:numId w:val="36"/>
              </w:numPr>
              <w:spacing w:after="0" w:line="276" w:lineRule="auto"/>
              <w:jc w:val="both"/>
              <w:rPr>
                <w:rFonts w:ascii="Times New Roman" w:hAnsi="Times New Roman"/>
                <w:sz w:val="20"/>
                <w:szCs w:val="20"/>
              </w:rPr>
            </w:pPr>
            <w:r w:rsidRPr="00F8147E">
              <w:rPr>
                <w:rFonts w:ascii="Times New Roman" w:hAnsi="Times New Roman"/>
                <w:sz w:val="20"/>
                <w:szCs w:val="20"/>
              </w:rPr>
              <w:t>NGSO to be considered in priority: LEO Set-1 @ 600 km</w:t>
            </w:r>
          </w:p>
        </w:tc>
      </w:tr>
    </w:tbl>
    <w:p w14:paraId="3F1A8D13" w14:textId="77777777" w:rsidR="005A5FB4" w:rsidRPr="00B335E5" w:rsidRDefault="005A5FB4" w:rsidP="00A35A47">
      <w:pPr>
        <w:rPr>
          <w:bCs/>
          <w:sz w:val="2"/>
          <w:szCs w:val="2"/>
        </w:rPr>
      </w:pPr>
    </w:p>
    <w:p w14:paraId="2EE41658" w14:textId="18F0D575" w:rsidR="00FF3401" w:rsidRDefault="00FF3401" w:rsidP="00A35A47">
      <w:pPr>
        <w:rPr>
          <w:bCs/>
        </w:rPr>
      </w:pPr>
      <w:r>
        <w:rPr>
          <w:bCs/>
        </w:rPr>
        <w:t>This contribution discusses</w:t>
      </w:r>
      <w:r w:rsidR="00977EC5">
        <w:rPr>
          <w:bCs/>
        </w:rPr>
        <w:t xml:space="preserve"> access control</w:t>
      </w:r>
      <w:r>
        <w:rPr>
          <w:bCs/>
        </w:rPr>
        <w:t xml:space="preserve">, specifically </w:t>
      </w:r>
      <w:r w:rsidR="00473454">
        <w:rPr>
          <w:bCs/>
        </w:rPr>
        <w:t xml:space="preserve">Cell barring, reselection to a cell </w:t>
      </w:r>
      <w:proofErr w:type="spellStart"/>
      <w:r w:rsidR="00473454">
        <w:rPr>
          <w:bCs/>
        </w:rPr>
        <w:t>oeparting</w:t>
      </w:r>
      <w:proofErr w:type="spellEnd"/>
      <w:r w:rsidR="00473454">
        <w:rPr>
          <w:bCs/>
        </w:rPr>
        <w:t xml:space="preserve"> with DL coverage enhancements (CE).</w:t>
      </w:r>
    </w:p>
    <w:p w14:paraId="2E2DEB19" w14:textId="10458CE2" w:rsidR="0062377F" w:rsidRDefault="005A5FB4" w:rsidP="0062377F">
      <w:pPr>
        <w:pStyle w:val="Heading1"/>
      </w:pPr>
      <w:r>
        <w:lastRenderedPageBreak/>
        <w:t>Discussion</w:t>
      </w:r>
    </w:p>
    <w:p w14:paraId="50501D86" w14:textId="4AC76618" w:rsidR="00DC13C9" w:rsidRDefault="00602587" w:rsidP="00DC13C9">
      <w:pPr>
        <w:rPr>
          <w:lang w:eastAsia="sv-SE"/>
        </w:rPr>
      </w:pPr>
      <w:r>
        <w:rPr>
          <w:lang w:eastAsia="sv-SE"/>
        </w:rPr>
        <w:t>The following was agreed in RAN2#12</w:t>
      </w:r>
      <w:r w:rsidR="00B8759E">
        <w:rPr>
          <w:lang w:eastAsia="sv-SE"/>
        </w:rPr>
        <w:t>8</w:t>
      </w:r>
      <w:r>
        <w:rPr>
          <w:lang w:eastAsia="sv-SE"/>
        </w:rPr>
        <w:t xml:space="preserve"> [</w:t>
      </w:r>
      <w:r w:rsidR="007143BF">
        <w:rPr>
          <w:lang w:eastAsia="sv-SE"/>
        </w:rPr>
        <w:t>2</w:t>
      </w:r>
      <w:r>
        <w:rPr>
          <w:lang w:eastAsia="sv-SE"/>
        </w:rPr>
        <w:t>]</w:t>
      </w:r>
      <w:r w:rsidR="00305168">
        <w:rPr>
          <w:lang w:eastAsia="sv-SE"/>
        </w:rPr>
        <w:t xml:space="preserve"> regarding access control for UEs supporting R</w:t>
      </w:r>
      <w:r w:rsidR="009E2DFF">
        <w:rPr>
          <w:lang w:eastAsia="sv-SE"/>
        </w:rPr>
        <w:t>e</w:t>
      </w:r>
      <w:r w:rsidR="00305168">
        <w:rPr>
          <w:lang w:eastAsia="sv-SE"/>
        </w:rPr>
        <w:t>l-19 NTN downlink coverage enhancements</w:t>
      </w:r>
      <w:r>
        <w:rPr>
          <w:lang w:eastAsia="sv-SE"/>
        </w:rPr>
        <w:t>:</w:t>
      </w:r>
    </w:p>
    <w:p w14:paraId="0735BFD3" w14:textId="77777777" w:rsidR="00B8759E" w:rsidRPr="005768CA" w:rsidRDefault="00B8759E" w:rsidP="00B8759E">
      <w:pPr>
        <w:pStyle w:val="Doc-text2"/>
        <w:pBdr>
          <w:top w:val="single" w:sz="4" w:space="1" w:color="auto"/>
          <w:left w:val="single" w:sz="4" w:space="4" w:color="auto"/>
          <w:bottom w:val="single" w:sz="4" w:space="1" w:color="auto"/>
          <w:right w:val="single" w:sz="4" w:space="4" w:color="auto"/>
        </w:pBdr>
      </w:pPr>
      <w:r>
        <w:t>Agreements:</w:t>
      </w:r>
    </w:p>
    <w:p w14:paraId="340CC8E9" w14:textId="77777777" w:rsidR="00B8759E" w:rsidRPr="00ED1C5B" w:rsidRDefault="00B8759E" w:rsidP="00B8759E">
      <w:pPr>
        <w:pStyle w:val="Doc-text2"/>
        <w:pBdr>
          <w:top w:val="single" w:sz="4" w:space="1" w:color="auto"/>
          <w:left w:val="single" w:sz="4" w:space="4" w:color="auto"/>
          <w:bottom w:val="single" w:sz="4" w:space="1" w:color="auto"/>
          <w:right w:val="single" w:sz="4" w:space="4" w:color="auto"/>
        </w:pBdr>
      </w:pPr>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43C29260" w14:textId="77777777" w:rsidR="00602587" w:rsidRPr="00943797" w:rsidRDefault="00602587" w:rsidP="00DC13C9">
      <w:pPr>
        <w:rPr>
          <w:sz w:val="2"/>
          <w:szCs w:val="2"/>
          <w:lang w:eastAsia="sv-SE"/>
        </w:rPr>
      </w:pPr>
    </w:p>
    <w:p w14:paraId="5749F805" w14:textId="49B0B99D" w:rsidR="00313BB8" w:rsidRDefault="005C4A42" w:rsidP="003933FC">
      <w:pPr>
        <w:rPr>
          <w:lang w:eastAsia="sv-SE"/>
        </w:rPr>
      </w:pPr>
      <w:r w:rsidRPr="005C4A42">
        <w:rPr>
          <w:b/>
          <w:lang w:eastAsia="sv-SE"/>
        </w:rPr>
        <w:t xml:space="preserve"> </w:t>
      </w:r>
      <w:r w:rsidR="009F09A0">
        <w:rPr>
          <w:lang w:eastAsia="sv-SE"/>
        </w:rPr>
        <w:t>Then, RAN2 has some discussions on the cell barring mechanism</w:t>
      </w:r>
      <w:r w:rsidR="003933FC">
        <w:rPr>
          <w:lang w:eastAsia="sv-SE"/>
        </w:rPr>
        <w:t xml:space="preserve"> after RAN2#128 meeting and RAN2 concluded to continue </w:t>
      </w:r>
      <w:r w:rsidR="006C7468">
        <w:rPr>
          <w:lang w:eastAsia="sv-SE"/>
        </w:rPr>
        <w:t xml:space="preserve">discussion on the cell barring mechanism in </w:t>
      </w:r>
      <w:r w:rsidR="00A83BAD">
        <w:rPr>
          <w:lang w:eastAsia="sv-SE"/>
        </w:rPr>
        <w:t>the coming RAN2 meeting (i.e. RAN2#129bis).</w:t>
      </w:r>
    </w:p>
    <w:p w14:paraId="0E66F811" w14:textId="51FCAE4C" w:rsidR="007645BA" w:rsidRPr="00943797" w:rsidRDefault="00A83BAD" w:rsidP="00E42C1D">
      <w:pPr>
        <w:rPr>
          <w:lang w:eastAsia="sv-SE"/>
        </w:rPr>
      </w:pPr>
      <w:r>
        <w:rPr>
          <w:lang w:eastAsia="sv-SE"/>
        </w:rPr>
        <w:t xml:space="preserve">RAN1 </w:t>
      </w:r>
      <w:r w:rsidR="008A7A35">
        <w:rPr>
          <w:lang w:eastAsia="sv-SE"/>
        </w:rPr>
        <w:t>have already concluded that</w:t>
      </w:r>
      <w:r>
        <w:rPr>
          <w:lang w:eastAsia="sv-SE"/>
        </w:rPr>
        <w:t xml:space="preserve"> the SSB periodicity </w:t>
      </w:r>
      <w:r w:rsidR="00CC4FC7">
        <w:rPr>
          <w:lang w:eastAsia="sv-SE"/>
        </w:rPr>
        <w:t>won’t be extended to longer than 160ms</w:t>
      </w:r>
      <w:r w:rsidR="004421F7">
        <w:rPr>
          <w:lang w:eastAsia="sv-SE"/>
        </w:rPr>
        <w:t xml:space="preserve"> and so from ASN.1 point of view, the legacy UEs can be aware of the SSB configuration for the Rel-19 DL-CE enabled cell.</w:t>
      </w:r>
      <w:r w:rsidR="005A564D">
        <w:rPr>
          <w:lang w:eastAsia="sv-SE"/>
        </w:rPr>
        <w:t xml:space="preserve"> However, t</w:t>
      </w:r>
      <w:r w:rsidR="00C75571">
        <w:rPr>
          <w:lang w:eastAsia="sv-SE"/>
        </w:rPr>
        <w:t xml:space="preserve">here is a possibility that legacy UEs may not work properly </w:t>
      </w:r>
      <w:r w:rsidR="002B1AA4">
        <w:rPr>
          <w:lang w:eastAsia="sv-SE"/>
        </w:rPr>
        <w:t xml:space="preserve">with the long SSB periodicity like 160ms and so it’s still better to consider having a cell barring </w:t>
      </w:r>
      <w:r w:rsidR="00936B29">
        <w:rPr>
          <w:lang w:eastAsia="sv-SE"/>
        </w:rPr>
        <w:t xml:space="preserve">for DL-CE cell to prevent legacy UEs from accessing the DL-CE enabled NTN cell. Thus, we </w:t>
      </w:r>
      <w:proofErr w:type="gramStart"/>
      <w:r w:rsidR="00936B29">
        <w:rPr>
          <w:lang w:eastAsia="sv-SE"/>
        </w:rPr>
        <w:t>propose;</w:t>
      </w:r>
      <w:proofErr w:type="gramEnd"/>
    </w:p>
    <w:p w14:paraId="0DCB745F" w14:textId="501D2D86" w:rsidR="00DE1701" w:rsidRDefault="00DE1701" w:rsidP="00DE1701">
      <w:pPr>
        <w:tabs>
          <w:tab w:val="left" w:pos="720"/>
          <w:tab w:val="left" w:pos="1440"/>
          <w:tab w:val="left" w:pos="3390"/>
        </w:tabs>
        <w:ind w:left="1440" w:hanging="1440"/>
        <w:rPr>
          <w:b/>
          <w:lang w:eastAsia="sv-SE"/>
        </w:rPr>
      </w:pPr>
      <w:r>
        <w:rPr>
          <w:b/>
          <w:lang w:eastAsia="sv-SE"/>
        </w:rPr>
        <w:t>Proposal 1:</w:t>
      </w:r>
      <w:r>
        <w:rPr>
          <w:b/>
          <w:lang w:eastAsia="sv-SE"/>
        </w:rPr>
        <w:tab/>
      </w:r>
      <w:r w:rsidR="002D4E34">
        <w:rPr>
          <w:b/>
          <w:lang w:eastAsia="sv-SE"/>
        </w:rPr>
        <w:t>Confirm that UEs supporting Rel</w:t>
      </w:r>
      <w:r w:rsidR="005A628F">
        <w:rPr>
          <w:b/>
          <w:lang w:eastAsia="sv-SE"/>
        </w:rPr>
        <w:t>-</w:t>
      </w:r>
      <w:r w:rsidR="002D4E34">
        <w:rPr>
          <w:b/>
          <w:lang w:eastAsia="sv-SE"/>
        </w:rPr>
        <w:t>19 NTN DL-CE will not consider the existing NTN barring bit</w:t>
      </w:r>
      <w:r w:rsidR="00CB01F1">
        <w:rPr>
          <w:b/>
          <w:lang w:eastAsia="sv-SE"/>
        </w:rPr>
        <w:t xml:space="preserve"> if Rel-19 NTN DL-CE barring IE is present in the system information.</w:t>
      </w:r>
    </w:p>
    <w:p w14:paraId="6A21000F" w14:textId="3CDBA9C7" w:rsidR="0069759F" w:rsidRDefault="0069759F" w:rsidP="0069759F">
      <w:pPr>
        <w:ind w:left="1440" w:hanging="1440"/>
        <w:rPr>
          <w:b/>
          <w:lang w:eastAsia="sv-SE"/>
        </w:rPr>
      </w:pPr>
      <w:r>
        <w:rPr>
          <w:b/>
          <w:lang w:eastAsia="sv-SE"/>
        </w:rPr>
        <w:t xml:space="preserve"> </w:t>
      </w:r>
    </w:p>
    <w:p w14:paraId="0C8EC955" w14:textId="77777777" w:rsidR="00970CFB" w:rsidRDefault="00970CFB" w:rsidP="0069759F">
      <w:pPr>
        <w:ind w:left="1440" w:hanging="1440"/>
        <w:rPr>
          <w:b/>
          <w:lang w:eastAsia="sv-SE"/>
        </w:rPr>
      </w:pPr>
    </w:p>
    <w:p w14:paraId="0B6D7D6F" w14:textId="77777777" w:rsidR="00214E6A" w:rsidRPr="004A1A95" w:rsidRDefault="00214E6A" w:rsidP="00214E6A">
      <w:pPr>
        <w:pStyle w:val="Heading1"/>
      </w:pPr>
      <w:r w:rsidRPr="004A1A95">
        <w:t>Conclusion</w:t>
      </w:r>
    </w:p>
    <w:p w14:paraId="66F0DF76" w14:textId="3FFC0E05"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B03A23">
        <w:t>DL coverage enhancements:</w:t>
      </w:r>
    </w:p>
    <w:p w14:paraId="658BBCF3" w14:textId="0A4E5BE5" w:rsidR="00CB01F1" w:rsidRDefault="008A0DD7" w:rsidP="00CB01F1">
      <w:pPr>
        <w:tabs>
          <w:tab w:val="left" w:pos="720"/>
          <w:tab w:val="left" w:pos="1440"/>
          <w:tab w:val="left" w:pos="3390"/>
        </w:tabs>
        <w:ind w:left="1440" w:hanging="1440"/>
        <w:rPr>
          <w:b/>
          <w:lang w:eastAsia="sv-SE"/>
        </w:rPr>
      </w:pPr>
      <w:r>
        <w:rPr>
          <w:b/>
          <w:lang w:eastAsia="sv-SE"/>
        </w:rPr>
        <w:t>Proposal 1:</w:t>
      </w:r>
      <w:r>
        <w:rPr>
          <w:b/>
          <w:lang w:eastAsia="sv-SE"/>
        </w:rPr>
        <w:tab/>
      </w:r>
      <w:r w:rsidR="00CB01F1">
        <w:rPr>
          <w:b/>
          <w:lang w:eastAsia="sv-SE"/>
        </w:rPr>
        <w:t>Confirm that UEs supporting Rel-19 NTN DL-CE will not consider the existing NTN barring bit if Rel-19 NTN DL-CE barring IE is present in the system information.</w:t>
      </w:r>
    </w:p>
    <w:p w14:paraId="5AA88F36" w14:textId="44B2615F" w:rsidR="008A0DD7" w:rsidRDefault="008A0DD7" w:rsidP="00CB01F1">
      <w:pPr>
        <w:tabs>
          <w:tab w:val="left" w:pos="720"/>
          <w:tab w:val="left" w:pos="1440"/>
          <w:tab w:val="left" w:pos="3390"/>
        </w:tabs>
        <w:rPr>
          <w:b/>
          <w:lang w:eastAsia="sv-SE"/>
        </w:rPr>
      </w:pPr>
    </w:p>
    <w:p w14:paraId="377E0382" w14:textId="0BD71491" w:rsidR="00214E6A" w:rsidRPr="000F50C2" w:rsidRDefault="00214E6A" w:rsidP="00214E6A">
      <w:pPr>
        <w:pStyle w:val="Heading1"/>
      </w:pPr>
      <w:r w:rsidRPr="000F50C2">
        <w:t>References</w:t>
      </w:r>
    </w:p>
    <w:p w14:paraId="1CE2BEE7" w14:textId="34B1147B" w:rsidR="001970C2" w:rsidRDefault="005A5FB4" w:rsidP="00A56D8A">
      <w:pPr>
        <w:pStyle w:val="Reference"/>
        <w:rPr>
          <w:lang w:val="en-US"/>
        </w:rPr>
      </w:pPr>
      <w:r>
        <w:rPr>
          <w:lang w:val="en-US"/>
        </w:rPr>
        <w:t>RP-</w:t>
      </w:r>
      <w:r w:rsidR="007D4B97">
        <w:rPr>
          <w:lang w:val="en-US"/>
        </w:rPr>
        <w:t>24</w:t>
      </w:r>
      <w:r w:rsidR="00C161AB">
        <w:rPr>
          <w:lang w:val="en-US"/>
        </w:rPr>
        <w:t>3300</w:t>
      </w:r>
      <w:r w:rsidR="007D4B97">
        <w:rPr>
          <w:lang w:val="en-US"/>
        </w:rPr>
        <w:t xml:space="preserve"> </w:t>
      </w:r>
      <w:r>
        <w:rPr>
          <w:lang w:val="en-US"/>
        </w:rPr>
        <w:t>– Non-Terrestrial Networks (NTN) for NR Phase 3 – Thales, CATT</w:t>
      </w:r>
    </w:p>
    <w:p w14:paraId="69CA89C3" w14:textId="25BFF2C9" w:rsidR="007143BF" w:rsidRDefault="00B8135F" w:rsidP="00A56D8A">
      <w:pPr>
        <w:pStyle w:val="Reference"/>
        <w:rPr>
          <w:lang w:val="en-US"/>
        </w:rPr>
      </w:pPr>
      <w:r>
        <w:rPr>
          <w:lang w:val="en-US"/>
        </w:rPr>
        <w:t xml:space="preserve">R2-2500002 </w:t>
      </w:r>
      <w:r w:rsidR="007143BF">
        <w:rPr>
          <w:lang w:val="en-US"/>
        </w:rPr>
        <w:t xml:space="preserve">RAN2#128 </w:t>
      </w:r>
      <w:r>
        <w:rPr>
          <w:lang w:val="en-US"/>
        </w:rPr>
        <w:t>M</w:t>
      </w:r>
      <w:r w:rsidR="007143BF">
        <w:rPr>
          <w:lang w:val="en-US"/>
        </w:rPr>
        <w:t xml:space="preserve">eeting </w:t>
      </w:r>
      <w:r>
        <w:rPr>
          <w:lang w:val="en-US"/>
        </w:rPr>
        <w:t xml:space="preserve">Report, </w:t>
      </w:r>
      <w:r w:rsidR="004301A0">
        <w:rPr>
          <w:lang w:val="en-US"/>
        </w:rPr>
        <w:t>MCC</w:t>
      </w:r>
    </w:p>
    <w:sectPr w:rsidR="007143B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336FC" w14:textId="77777777" w:rsidR="00400997" w:rsidRDefault="00400997">
      <w:pPr>
        <w:spacing w:after="0"/>
      </w:pPr>
      <w:r>
        <w:separator/>
      </w:r>
    </w:p>
  </w:endnote>
  <w:endnote w:type="continuationSeparator" w:id="0">
    <w:p w14:paraId="3EC3FFD2" w14:textId="77777777" w:rsidR="00400997" w:rsidRDefault="00400997">
      <w:pPr>
        <w:spacing w:after="0"/>
      </w:pPr>
      <w:r>
        <w:continuationSeparator/>
      </w:r>
    </w:p>
  </w:endnote>
  <w:endnote w:type="continuationNotice" w:id="1">
    <w:p w14:paraId="484A5E02" w14:textId="77777777" w:rsidR="00400997" w:rsidRDefault="00400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AD846" w14:textId="77777777" w:rsidR="00400997" w:rsidRDefault="00400997">
      <w:pPr>
        <w:spacing w:after="0"/>
      </w:pPr>
      <w:r>
        <w:separator/>
      </w:r>
    </w:p>
  </w:footnote>
  <w:footnote w:type="continuationSeparator" w:id="0">
    <w:p w14:paraId="3E6E4C0D" w14:textId="77777777" w:rsidR="00400997" w:rsidRDefault="00400997">
      <w:pPr>
        <w:spacing w:after="0"/>
      </w:pPr>
      <w:r>
        <w:continuationSeparator/>
      </w:r>
    </w:p>
  </w:footnote>
  <w:footnote w:type="continuationNotice" w:id="1">
    <w:p w14:paraId="46C2A208" w14:textId="77777777" w:rsidR="00400997" w:rsidRDefault="004009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D3DBA"/>
    <w:multiLevelType w:val="hybridMultilevel"/>
    <w:tmpl w:val="405215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51C31"/>
    <w:multiLevelType w:val="hybridMultilevel"/>
    <w:tmpl w:val="F8D225E8"/>
    <w:lvl w:ilvl="0" w:tplc="AA8C6570">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701AC"/>
    <w:multiLevelType w:val="hybridMultilevel"/>
    <w:tmpl w:val="9C26D200"/>
    <w:lvl w:ilvl="0" w:tplc="0E02ABF4">
      <w:start w:val="1"/>
      <w:numFmt w:val="decimal"/>
      <w:lvlText w:val="%1."/>
      <w:lvlJc w:val="left"/>
      <w:pPr>
        <w:ind w:left="840" w:hanging="4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EE16F50"/>
    <w:multiLevelType w:val="hybridMultilevel"/>
    <w:tmpl w:val="3D36ADC8"/>
    <w:lvl w:ilvl="0" w:tplc="9CEC87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F04309"/>
    <w:multiLevelType w:val="hybridMultilevel"/>
    <w:tmpl w:val="9A1A8182"/>
    <w:lvl w:ilvl="0" w:tplc="04090001">
      <w:start w:val="1"/>
      <w:numFmt w:val="bullet"/>
      <w:lvlText w:val=""/>
      <w:lvlJc w:val="left"/>
      <w:pPr>
        <w:ind w:left="840" w:hanging="420"/>
      </w:pPr>
      <w:rPr>
        <w:rFonts w:ascii="Symbol" w:hAnsi="Symbol"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1EFA13A3"/>
    <w:multiLevelType w:val="hybridMultilevel"/>
    <w:tmpl w:val="8EF00E36"/>
    <w:lvl w:ilvl="0" w:tplc="A6187904">
      <w:start w:val="22"/>
      <w:numFmt w:val="bullet"/>
      <w:lvlText w:val="-"/>
      <w:lvlJc w:val="left"/>
      <w:pPr>
        <w:ind w:left="840" w:hanging="420"/>
      </w:pPr>
      <w:rPr>
        <w:rFonts w:ascii="Times New Roman" w:eastAsia="MS Mincho" w:hAnsi="Times New Roman" w:cs="Times New Roman"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2"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2CF24C9"/>
    <w:multiLevelType w:val="hybridMultilevel"/>
    <w:tmpl w:val="F620D0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657477"/>
    <w:multiLevelType w:val="hybridMultilevel"/>
    <w:tmpl w:val="AC6E9AF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C92D4D"/>
    <w:multiLevelType w:val="hybridMultilevel"/>
    <w:tmpl w:val="34C27370"/>
    <w:lvl w:ilvl="0" w:tplc="11901710">
      <w:start w:val="4"/>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ED703D9"/>
    <w:multiLevelType w:val="hybridMultilevel"/>
    <w:tmpl w:val="364ECDA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2"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5"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25039C"/>
    <w:multiLevelType w:val="hybridMultilevel"/>
    <w:tmpl w:val="417E12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23F1A99"/>
    <w:multiLevelType w:val="hybridMultilevel"/>
    <w:tmpl w:val="4C945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9"/>
  </w:num>
  <w:num w:numId="3" w16cid:durableId="1637418349">
    <w:abstractNumId w:val="33"/>
  </w:num>
  <w:num w:numId="4" w16cid:durableId="1058475319">
    <w:abstractNumId w:val="8"/>
  </w:num>
  <w:num w:numId="5" w16cid:durableId="1771269068">
    <w:abstractNumId w:val="24"/>
  </w:num>
  <w:num w:numId="6" w16cid:durableId="803544036">
    <w:abstractNumId w:val="0"/>
  </w:num>
  <w:num w:numId="7" w16cid:durableId="1986810630">
    <w:abstractNumId w:val="40"/>
  </w:num>
  <w:num w:numId="8" w16cid:durableId="990451810">
    <w:abstractNumId w:val="45"/>
  </w:num>
  <w:num w:numId="9" w16cid:durableId="43912098">
    <w:abstractNumId w:val="44"/>
  </w:num>
  <w:num w:numId="10" w16cid:durableId="549611583">
    <w:abstractNumId w:val="6"/>
  </w:num>
  <w:num w:numId="11" w16cid:durableId="227424553">
    <w:abstractNumId w:val="42"/>
  </w:num>
  <w:num w:numId="12" w16cid:durableId="669529228">
    <w:abstractNumId w:val="9"/>
  </w:num>
  <w:num w:numId="13" w16cid:durableId="17004567">
    <w:abstractNumId w:val="27"/>
  </w:num>
  <w:num w:numId="14" w16cid:durableId="531262009">
    <w:abstractNumId w:val="22"/>
  </w:num>
  <w:num w:numId="15" w16cid:durableId="1386445702">
    <w:abstractNumId w:val="34"/>
  </w:num>
  <w:num w:numId="16" w16cid:durableId="73090849">
    <w:abstractNumId w:val="28"/>
  </w:num>
  <w:num w:numId="17" w16cid:durableId="1932928658">
    <w:abstractNumId w:val="38"/>
  </w:num>
  <w:num w:numId="18" w16cid:durableId="1342657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6"/>
  </w:num>
  <w:num w:numId="21" w16cid:durableId="340164484">
    <w:abstractNumId w:val="31"/>
  </w:num>
  <w:num w:numId="22" w16cid:durableId="1773475603">
    <w:abstractNumId w:val="35"/>
  </w:num>
  <w:num w:numId="23" w16cid:durableId="1691177393">
    <w:abstractNumId w:val="16"/>
  </w:num>
  <w:num w:numId="24" w16cid:durableId="1454592664">
    <w:abstractNumId w:val="25"/>
  </w:num>
  <w:num w:numId="25" w16cid:durableId="281545292">
    <w:abstractNumId w:val="15"/>
  </w:num>
  <w:num w:numId="26" w16cid:durableId="157767961">
    <w:abstractNumId w:val="30"/>
  </w:num>
  <w:num w:numId="27" w16cid:durableId="2120292884">
    <w:abstractNumId w:val="23"/>
  </w:num>
  <w:num w:numId="28" w16cid:durableId="1934505554">
    <w:abstractNumId w:val="36"/>
  </w:num>
  <w:num w:numId="29" w16cid:durableId="2075422412">
    <w:abstractNumId w:val="7"/>
  </w:num>
  <w:num w:numId="30" w16cid:durableId="630330755">
    <w:abstractNumId w:val="12"/>
  </w:num>
  <w:num w:numId="31" w16cid:durableId="1907260896">
    <w:abstractNumId w:val="18"/>
  </w:num>
  <w:num w:numId="32" w16cid:durableId="1688945861">
    <w:abstractNumId w:val="37"/>
  </w:num>
  <w:num w:numId="33" w16cid:durableId="1013916681">
    <w:abstractNumId w:val="20"/>
  </w:num>
  <w:num w:numId="34" w16cid:durableId="1127509856">
    <w:abstractNumId w:val="32"/>
  </w:num>
  <w:num w:numId="35" w16cid:durableId="2065323467">
    <w:abstractNumId w:val="43"/>
  </w:num>
  <w:num w:numId="36" w16cid:durableId="1860698484">
    <w:abstractNumId w:val="17"/>
  </w:num>
  <w:num w:numId="37" w16cid:durableId="965769400">
    <w:abstractNumId w:val="41"/>
  </w:num>
  <w:num w:numId="38" w16cid:durableId="1085298810">
    <w:abstractNumId w:val="26"/>
  </w:num>
  <w:num w:numId="39" w16cid:durableId="2109964011">
    <w:abstractNumId w:val="5"/>
  </w:num>
  <w:num w:numId="40" w16cid:durableId="1554734890">
    <w:abstractNumId w:val="14"/>
  </w:num>
  <w:num w:numId="41" w16cid:durableId="584342034">
    <w:abstractNumId w:val="21"/>
  </w:num>
  <w:num w:numId="42" w16cid:durableId="960376720">
    <w:abstractNumId w:val="39"/>
  </w:num>
  <w:num w:numId="43" w16cid:durableId="1135485784">
    <w:abstractNumId w:val="19"/>
  </w:num>
  <w:num w:numId="44" w16cid:durableId="318658826">
    <w:abstractNumId w:val="4"/>
  </w:num>
  <w:num w:numId="45" w16cid:durableId="1872719480">
    <w:abstractNumId w:val="10"/>
  </w:num>
  <w:num w:numId="46" w16cid:durableId="16390453">
    <w:abstractNumId w:val="11"/>
  </w:num>
  <w:num w:numId="47" w16cid:durableId="1882134953">
    <w:abstractNumId w:val="3"/>
  </w:num>
  <w:num w:numId="48" w16cid:durableId="55601003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5"/>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3D2"/>
    <w:rsid w:val="00005918"/>
    <w:rsid w:val="00005CF8"/>
    <w:rsid w:val="000060F9"/>
    <w:rsid w:val="00006371"/>
    <w:rsid w:val="00006F3A"/>
    <w:rsid w:val="00007093"/>
    <w:rsid w:val="000071B8"/>
    <w:rsid w:val="00007C30"/>
    <w:rsid w:val="0001029F"/>
    <w:rsid w:val="000106E4"/>
    <w:rsid w:val="00010CEB"/>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E48"/>
    <w:rsid w:val="0001655C"/>
    <w:rsid w:val="00016B72"/>
    <w:rsid w:val="00016BC7"/>
    <w:rsid w:val="00016C3B"/>
    <w:rsid w:val="00016CE8"/>
    <w:rsid w:val="00017245"/>
    <w:rsid w:val="00017865"/>
    <w:rsid w:val="00017A5A"/>
    <w:rsid w:val="00020C5B"/>
    <w:rsid w:val="00021511"/>
    <w:rsid w:val="000218BA"/>
    <w:rsid w:val="00021A53"/>
    <w:rsid w:val="00021E67"/>
    <w:rsid w:val="00021F53"/>
    <w:rsid w:val="000237B2"/>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AFF"/>
    <w:rsid w:val="00037540"/>
    <w:rsid w:val="000376F0"/>
    <w:rsid w:val="0003788B"/>
    <w:rsid w:val="00037CB0"/>
    <w:rsid w:val="00037F51"/>
    <w:rsid w:val="00040136"/>
    <w:rsid w:val="000401A2"/>
    <w:rsid w:val="000407A8"/>
    <w:rsid w:val="00040A47"/>
    <w:rsid w:val="00040AD9"/>
    <w:rsid w:val="00041B58"/>
    <w:rsid w:val="000427EF"/>
    <w:rsid w:val="0004282A"/>
    <w:rsid w:val="00042940"/>
    <w:rsid w:val="0004345F"/>
    <w:rsid w:val="000437BE"/>
    <w:rsid w:val="00043D5A"/>
    <w:rsid w:val="00044134"/>
    <w:rsid w:val="0004516E"/>
    <w:rsid w:val="000454F3"/>
    <w:rsid w:val="000455DF"/>
    <w:rsid w:val="000458E0"/>
    <w:rsid w:val="000459F9"/>
    <w:rsid w:val="00045F04"/>
    <w:rsid w:val="00046140"/>
    <w:rsid w:val="000463A6"/>
    <w:rsid w:val="00046647"/>
    <w:rsid w:val="00046899"/>
    <w:rsid w:val="000468A3"/>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35A9"/>
    <w:rsid w:val="00053693"/>
    <w:rsid w:val="0005377A"/>
    <w:rsid w:val="00053E5C"/>
    <w:rsid w:val="00054079"/>
    <w:rsid w:val="00054235"/>
    <w:rsid w:val="00054E3E"/>
    <w:rsid w:val="00055F29"/>
    <w:rsid w:val="000562C1"/>
    <w:rsid w:val="0005637C"/>
    <w:rsid w:val="00056501"/>
    <w:rsid w:val="000565D8"/>
    <w:rsid w:val="00056855"/>
    <w:rsid w:val="00056B72"/>
    <w:rsid w:val="00057265"/>
    <w:rsid w:val="00057486"/>
    <w:rsid w:val="000577C5"/>
    <w:rsid w:val="00057B0C"/>
    <w:rsid w:val="00057BFC"/>
    <w:rsid w:val="000600DC"/>
    <w:rsid w:val="000608BF"/>
    <w:rsid w:val="0006093B"/>
    <w:rsid w:val="00061857"/>
    <w:rsid w:val="00061A47"/>
    <w:rsid w:val="00061C35"/>
    <w:rsid w:val="00062785"/>
    <w:rsid w:val="00062DF2"/>
    <w:rsid w:val="00063024"/>
    <w:rsid w:val="0006307F"/>
    <w:rsid w:val="00063198"/>
    <w:rsid w:val="000632CF"/>
    <w:rsid w:val="0006339D"/>
    <w:rsid w:val="00064052"/>
    <w:rsid w:val="00064C6D"/>
    <w:rsid w:val="00065043"/>
    <w:rsid w:val="00065174"/>
    <w:rsid w:val="00065DE4"/>
    <w:rsid w:val="00065F0E"/>
    <w:rsid w:val="00066657"/>
    <w:rsid w:val="00066A4D"/>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3BE1"/>
    <w:rsid w:val="00074203"/>
    <w:rsid w:val="00074BF7"/>
    <w:rsid w:val="00075132"/>
    <w:rsid w:val="00075876"/>
    <w:rsid w:val="000764E1"/>
    <w:rsid w:val="00076A12"/>
    <w:rsid w:val="00076A8F"/>
    <w:rsid w:val="00077141"/>
    <w:rsid w:val="00077874"/>
    <w:rsid w:val="0008037F"/>
    <w:rsid w:val="00080C7D"/>
    <w:rsid w:val="000813E1"/>
    <w:rsid w:val="0008162A"/>
    <w:rsid w:val="00081A15"/>
    <w:rsid w:val="00082A10"/>
    <w:rsid w:val="00083FE7"/>
    <w:rsid w:val="00084465"/>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27F7"/>
    <w:rsid w:val="00093766"/>
    <w:rsid w:val="00093AEB"/>
    <w:rsid w:val="00093F6A"/>
    <w:rsid w:val="00094AE2"/>
    <w:rsid w:val="00094B47"/>
    <w:rsid w:val="00094CD4"/>
    <w:rsid w:val="000954D7"/>
    <w:rsid w:val="00095F01"/>
    <w:rsid w:val="00096140"/>
    <w:rsid w:val="0009617A"/>
    <w:rsid w:val="0009621F"/>
    <w:rsid w:val="0009647D"/>
    <w:rsid w:val="00096BA3"/>
    <w:rsid w:val="000971C6"/>
    <w:rsid w:val="000976E3"/>
    <w:rsid w:val="000A0200"/>
    <w:rsid w:val="000A0223"/>
    <w:rsid w:val="000A0656"/>
    <w:rsid w:val="000A07A2"/>
    <w:rsid w:val="000A0CC9"/>
    <w:rsid w:val="000A1406"/>
    <w:rsid w:val="000A16B3"/>
    <w:rsid w:val="000A2503"/>
    <w:rsid w:val="000A2873"/>
    <w:rsid w:val="000A298D"/>
    <w:rsid w:val="000A2F75"/>
    <w:rsid w:val="000A35ED"/>
    <w:rsid w:val="000A3678"/>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34A"/>
    <w:rsid w:val="000C24FB"/>
    <w:rsid w:val="000C2520"/>
    <w:rsid w:val="000C2A5A"/>
    <w:rsid w:val="000C342C"/>
    <w:rsid w:val="000C3466"/>
    <w:rsid w:val="000C39BD"/>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C29"/>
    <w:rsid w:val="000D1F82"/>
    <w:rsid w:val="000D2113"/>
    <w:rsid w:val="000D21BC"/>
    <w:rsid w:val="000D2713"/>
    <w:rsid w:val="000D2E0C"/>
    <w:rsid w:val="000D2F39"/>
    <w:rsid w:val="000D30C3"/>
    <w:rsid w:val="000D3338"/>
    <w:rsid w:val="000D3BAA"/>
    <w:rsid w:val="000D42E0"/>
    <w:rsid w:val="000D4867"/>
    <w:rsid w:val="000D4D79"/>
    <w:rsid w:val="000D4FD6"/>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15A"/>
    <w:rsid w:val="0010374F"/>
    <w:rsid w:val="00103B69"/>
    <w:rsid w:val="00103B8D"/>
    <w:rsid w:val="00103F18"/>
    <w:rsid w:val="0010407C"/>
    <w:rsid w:val="0010458C"/>
    <w:rsid w:val="00104E39"/>
    <w:rsid w:val="00104ED9"/>
    <w:rsid w:val="001059B8"/>
    <w:rsid w:val="00106798"/>
    <w:rsid w:val="00106A87"/>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5E42"/>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4FB"/>
    <w:rsid w:val="00137BC4"/>
    <w:rsid w:val="00137DD4"/>
    <w:rsid w:val="00137DFA"/>
    <w:rsid w:val="00137E67"/>
    <w:rsid w:val="00140179"/>
    <w:rsid w:val="00140A20"/>
    <w:rsid w:val="001413B1"/>
    <w:rsid w:val="001415EA"/>
    <w:rsid w:val="001424CD"/>
    <w:rsid w:val="0014257D"/>
    <w:rsid w:val="00143787"/>
    <w:rsid w:val="001448F0"/>
    <w:rsid w:val="00144DEC"/>
    <w:rsid w:val="00145082"/>
    <w:rsid w:val="00145102"/>
    <w:rsid w:val="00146094"/>
    <w:rsid w:val="0014651B"/>
    <w:rsid w:val="00146678"/>
    <w:rsid w:val="00146953"/>
    <w:rsid w:val="00146F34"/>
    <w:rsid w:val="00147595"/>
    <w:rsid w:val="00147F9D"/>
    <w:rsid w:val="00151090"/>
    <w:rsid w:val="001513E7"/>
    <w:rsid w:val="001524D5"/>
    <w:rsid w:val="001530CE"/>
    <w:rsid w:val="00153274"/>
    <w:rsid w:val="001533B0"/>
    <w:rsid w:val="00154799"/>
    <w:rsid w:val="00155464"/>
    <w:rsid w:val="00155B00"/>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778"/>
    <w:rsid w:val="00164ECF"/>
    <w:rsid w:val="00165E5A"/>
    <w:rsid w:val="00166085"/>
    <w:rsid w:val="001660A7"/>
    <w:rsid w:val="001663CA"/>
    <w:rsid w:val="0016695A"/>
    <w:rsid w:val="00166C9B"/>
    <w:rsid w:val="00167733"/>
    <w:rsid w:val="001678BC"/>
    <w:rsid w:val="001678CE"/>
    <w:rsid w:val="00167B3E"/>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4D2C"/>
    <w:rsid w:val="00184DA3"/>
    <w:rsid w:val="001851CF"/>
    <w:rsid w:val="00185C0C"/>
    <w:rsid w:val="00186265"/>
    <w:rsid w:val="0018645E"/>
    <w:rsid w:val="001866E6"/>
    <w:rsid w:val="00186943"/>
    <w:rsid w:val="00186AE3"/>
    <w:rsid w:val="00186BE4"/>
    <w:rsid w:val="0018748E"/>
    <w:rsid w:val="00187A1B"/>
    <w:rsid w:val="001904EE"/>
    <w:rsid w:val="00190A03"/>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AF5"/>
    <w:rsid w:val="001B2FD9"/>
    <w:rsid w:val="001B36FC"/>
    <w:rsid w:val="001B3F4A"/>
    <w:rsid w:val="001B4EEE"/>
    <w:rsid w:val="001B5212"/>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D24"/>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15F"/>
    <w:rsid w:val="001E4B0B"/>
    <w:rsid w:val="001E50E8"/>
    <w:rsid w:val="001E5252"/>
    <w:rsid w:val="001E55BE"/>
    <w:rsid w:val="001E5DED"/>
    <w:rsid w:val="001E5E58"/>
    <w:rsid w:val="001E6291"/>
    <w:rsid w:val="001E648E"/>
    <w:rsid w:val="001E6E06"/>
    <w:rsid w:val="001E6FD8"/>
    <w:rsid w:val="001E771F"/>
    <w:rsid w:val="001E7C67"/>
    <w:rsid w:val="001E7DA2"/>
    <w:rsid w:val="001F0D1F"/>
    <w:rsid w:val="001F0E7F"/>
    <w:rsid w:val="001F1164"/>
    <w:rsid w:val="001F19E9"/>
    <w:rsid w:val="001F1A6E"/>
    <w:rsid w:val="001F1D39"/>
    <w:rsid w:val="001F2DD3"/>
    <w:rsid w:val="001F32EF"/>
    <w:rsid w:val="001F34AE"/>
    <w:rsid w:val="001F3CD7"/>
    <w:rsid w:val="001F4A6E"/>
    <w:rsid w:val="001F4B81"/>
    <w:rsid w:val="001F4B8E"/>
    <w:rsid w:val="001F51E3"/>
    <w:rsid w:val="001F54B7"/>
    <w:rsid w:val="001F6244"/>
    <w:rsid w:val="001F68DB"/>
    <w:rsid w:val="001F69CD"/>
    <w:rsid w:val="001F7148"/>
    <w:rsid w:val="001F7F4F"/>
    <w:rsid w:val="001F7F62"/>
    <w:rsid w:val="00200379"/>
    <w:rsid w:val="00200438"/>
    <w:rsid w:val="002006B4"/>
    <w:rsid w:val="002010CB"/>
    <w:rsid w:val="00201245"/>
    <w:rsid w:val="00201D43"/>
    <w:rsid w:val="00201F2D"/>
    <w:rsid w:val="00201F49"/>
    <w:rsid w:val="002020F1"/>
    <w:rsid w:val="0020265B"/>
    <w:rsid w:val="002027E2"/>
    <w:rsid w:val="00202B50"/>
    <w:rsid w:val="00202F8E"/>
    <w:rsid w:val="0020308F"/>
    <w:rsid w:val="00203386"/>
    <w:rsid w:val="002034C1"/>
    <w:rsid w:val="00203826"/>
    <w:rsid w:val="002042AF"/>
    <w:rsid w:val="0020491B"/>
    <w:rsid w:val="002055B8"/>
    <w:rsid w:val="00205AC5"/>
    <w:rsid w:val="00205B11"/>
    <w:rsid w:val="00206516"/>
    <w:rsid w:val="0020674D"/>
    <w:rsid w:val="00206EAA"/>
    <w:rsid w:val="0020707A"/>
    <w:rsid w:val="002100B5"/>
    <w:rsid w:val="002101FF"/>
    <w:rsid w:val="0021023B"/>
    <w:rsid w:val="00210532"/>
    <w:rsid w:val="0021076C"/>
    <w:rsid w:val="00210B9B"/>
    <w:rsid w:val="00211533"/>
    <w:rsid w:val="002120F1"/>
    <w:rsid w:val="0021227B"/>
    <w:rsid w:val="002128AD"/>
    <w:rsid w:val="00212978"/>
    <w:rsid w:val="00212AA6"/>
    <w:rsid w:val="00212C40"/>
    <w:rsid w:val="00212D09"/>
    <w:rsid w:val="00213113"/>
    <w:rsid w:val="002132E5"/>
    <w:rsid w:val="0021339B"/>
    <w:rsid w:val="00213A5A"/>
    <w:rsid w:val="00213FA4"/>
    <w:rsid w:val="002140B8"/>
    <w:rsid w:val="002143FA"/>
    <w:rsid w:val="00214E6A"/>
    <w:rsid w:val="0021577F"/>
    <w:rsid w:val="00215859"/>
    <w:rsid w:val="002160C7"/>
    <w:rsid w:val="0021673E"/>
    <w:rsid w:val="002168F0"/>
    <w:rsid w:val="00217472"/>
    <w:rsid w:val="00217AF0"/>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30A"/>
    <w:rsid w:val="0023165A"/>
    <w:rsid w:val="00231669"/>
    <w:rsid w:val="0023186A"/>
    <w:rsid w:val="00231AAC"/>
    <w:rsid w:val="00231F90"/>
    <w:rsid w:val="00232164"/>
    <w:rsid w:val="002326CA"/>
    <w:rsid w:val="002326FA"/>
    <w:rsid w:val="00232820"/>
    <w:rsid w:val="00233038"/>
    <w:rsid w:val="00233100"/>
    <w:rsid w:val="00233B78"/>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2CD7"/>
    <w:rsid w:val="00243105"/>
    <w:rsid w:val="002435B2"/>
    <w:rsid w:val="00243E94"/>
    <w:rsid w:val="002442DE"/>
    <w:rsid w:val="0024461C"/>
    <w:rsid w:val="00244783"/>
    <w:rsid w:val="00244C54"/>
    <w:rsid w:val="00245DDE"/>
    <w:rsid w:val="00245F8D"/>
    <w:rsid w:val="002460B3"/>
    <w:rsid w:val="00246CE9"/>
    <w:rsid w:val="00246D67"/>
    <w:rsid w:val="00247097"/>
    <w:rsid w:val="00247187"/>
    <w:rsid w:val="002474BA"/>
    <w:rsid w:val="0024763F"/>
    <w:rsid w:val="00247D30"/>
    <w:rsid w:val="0025013D"/>
    <w:rsid w:val="002502C9"/>
    <w:rsid w:val="00250879"/>
    <w:rsid w:val="00250B8B"/>
    <w:rsid w:val="00250C2F"/>
    <w:rsid w:val="00251383"/>
    <w:rsid w:val="002514A4"/>
    <w:rsid w:val="002516C2"/>
    <w:rsid w:val="00251DB9"/>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23D"/>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7197"/>
    <w:rsid w:val="0028778C"/>
    <w:rsid w:val="00287B7B"/>
    <w:rsid w:val="00287BD8"/>
    <w:rsid w:val="00287E97"/>
    <w:rsid w:val="00290009"/>
    <w:rsid w:val="002902C2"/>
    <w:rsid w:val="00290845"/>
    <w:rsid w:val="00291CA8"/>
    <w:rsid w:val="00292A49"/>
    <w:rsid w:val="00292DA4"/>
    <w:rsid w:val="0029353C"/>
    <w:rsid w:val="00293C07"/>
    <w:rsid w:val="00294112"/>
    <w:rsid w:val="00294317"/>
    <w:rsid w:val="002943FF"/>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86"/>
    <w:rsid w:val="002A249D"/>
    <w:rsid w:val="002A2BF3"/>
    <w:rsid w:val="002A33C5"/>
    <w:rsid w:val="002A3922"/>
    <w:rsid w:val="002A3C68"/>
    <w:rsid w:val="002A4BFA"/>
    <w:rsid w:val="002A5045"/>
    <w:rsid w:val="002A51CC"/>
    <w:rsid w:val="002A52FB"/>
    <w:rsid w:val="002A5D66"/>
    <w:rsid w:val="002A5F50"/>
    <w:rsid w:val="002A6E41"/>
    <w:rsid w:val="002A7844"/>
    <w:rsid w:val="002A7B53"/>
    <w:rsid w:val="002A7B78"/>
    <w:rsid w:val="002A7E1B"/>
    <w:rsid w:val="002B037D"/>
    <w:rsid w:val="002B0484"/>
    <w:rsid w:val="002B0743"/>
    <w:rsid w:val="002B1AA4"/>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FDD"/>
    <w:rsid w:val="002C5165"/>
    <w:rsid w:val="002C5575"/>
    <w:rsid w:val="002C5777"/>
    <w:rsid w:val="002C5FCB"/>
    <w:rsid w:val="002C6360"/>
    <w:rsid w:val="002C6520"/>
    <w:rsid w:val="002C6A3E"/>
    <w:rsid w:val="002C6AF0"/>
    <w:rsid w:val="002C6E1A"/>
    <w:rsid w:val="002C6FC7"/>
    <w:rsid w:val="002C70FF"/>
    <w:rsid w:val="002C7497"/>
    <w:rsid w:val="002C7954"/>
    <w:rsid w:val="002C7B7A"/>
    <w:rsid w:val="002D0B80"/>
    <w:rsid w:val="002D0F55"/>
    <w:rsid w:val="002D11B5"/>
    <w:rsid w:val="002D16E9"/>
    <w:rsid w:val="002D18C4"/>
    <w:rsid w:val="002D19F9"/>
    <w:rsid w:val="002D1BA6"/>
    <w:rsid w:val="002D1F0D"/>
    <w:rsid w:val="002D22AF"/>
    <w:rsid w:val="002D2440"/>
    <w:rsid w:val="002D2A65"/>
    <w:rsid w:val="002D2D35"/>
    <w:rsid w:val="002D3101"/>
    <w:rsid w:val="002D364C"/>
    <w:rsid w:val="002D3C8A"/>
    <w:rsid w:val="002D3DE4"/>
    <w:rsid w:val="002D3ECB"/>
    <w:rsid w:val="002D4071"/>
    <w:rsid w:val="002D4467"/>
    <w:rsid w:val="002D4C18"/>
    <w:rsid w:val="002D4E34"/>
    <w:rsid w:val="002D56B7"/>
    <w:rsid w:val="002D58D1"/>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1FA0"/>
    <w:rsid w:val="002E2A33"/>
    <w:rsid w:val="002E2C44"/>
    <w:rsid w:val="002E2C5D"/>
    <w:rsid w:val="002E2C86"/>
    <w:rsid w:val="002E2DAD"/>
    <w:rsid w:val="002E3100"/>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68"/>
    <w:rsid w:val="003051F9"/>
    <w:rsid w:val="003053F8"/>
    <w:rsid w:val="003056E2"/>
    <w:rsid w:val="00305716"/>
    <w:rsid w:val="00305F5F"/>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281B"/>
    <w:rsid w:val="00313BB8"/>
    <w:rsid w:val="00313D77"/>
    <w:rsid w:val="00313DDC"/>
    <w:rsid w:val="00313EC7"/>
    <w:rsid w:val="0031437B"/>
    <w:rsid w:val="00314EAB"/>
    <w:rsid w:val="00315AE0"/>
    <w:rsid w:val="0031600A"/>
    <w:rsid w:val="00316114"/>
    <w:rsid w:val="0031684F"/>
    <w:rsid w:val="00316A76"/>
    <w:rsid w:val="00316A89"/>
    <w:rsid w:val="00316CEF"/>
    <w:rsid w:val="003172A3"/>
    <w:rsid w:val="003177B2"/>
    <w:rsid w:val="00317AEA"/>
    <w:rsid w:val="00320692"/>
    <w:rsid w:val="003206C8"/>
    <w:rsid w:val="00320F62"/>
    <w:rsid w:val="00321074"/>
    <w:rsid w:val="003218A7"/>
    <w:rsid w:val="00321A83"/>
    <w:rsid w:val="00321EF4"/>
    <w:rsid w:val="003222F2"/>
    <w:rsid w:val="0032233F"/>
    <w:rsid w:val="00322461"/>
    <w:rsid w:val="00322F6D"/>
    <w:rsid w:val="003233BB"/>
    <w:rsid w:val="003235D7"/>
    <w:rsid w:val="00323804"/>
    <w:rsid w:val="00323DB8"/>
    <w:rsid w:val="003245C2"/>
    <w:rsid w:val="0032480A"/>
    <w:rsid w:val="00324A4F"/>
    <w:rsid w:val="00325183"/>
    <w:rsid w:val="003253D8"/>
    <w:rsid w:val="00325AF5"/>
    <w:rsid w:val="00326093"/>
    <w:rsid w:val="00326290"/>
    <w:rsid w:val="00326797"/>
    <w:rsid w:val="003267D7"/>
    <w:rsid w:val="00326B6C"/>
    <w:rsid w:val="00327911"/>
    <w:rsid w:val="00327BA2"/>
    <w:rsid w:val="00330B3E"/>
    <w:rsid w:val="00330C8F"/>
    <w:rsid w:val="00330DBB"/>
    <w:rsid w:val="00331B51"/>
    <w:rsid w:val="00331E33"/>
    <w:rsid w:val="00331FC8"/>
    <w:rsid w:val="003322A0"/>
    <w:rsid w:val="00332408"/>
    <w:rsid w:val="00332517"/>
    <w:rsid w:val="00332CC9"/>
    <w:rsid w:val="00332E97"/>
    <w:rsid w:val="003336ED"/>
    <w:rsid w:val="00333E9C"/>
    <w:rsid w:val="003340C4"/>
    <w:rsid w:val="00334162"/>
    <w:rsid w:val="00334830"/>
    <w:rsid w:val="003349EB"/>
    <w:rsid w:val="00334E7B"/>
    <w:rsid w:val="003353EF"/>
    <w:rsid w:val="00335F04"/>
    <w:rsid w:val="00335FBE"/>
    <w:rsid w:val="00336126"/>
    <w:rsid w:val="00336A8E"/>
    <w:rsid w:val="00337CA1"/>
    <w:rsid w:val="00337DD2"/>
    <w:rsid w:val="00337F69"/>
    <w:rsid w:val="00340086"/>
    <w:rsid w:val="00341C4F"/>
    <w:rsid w:val="00342150"/>
    <w:rsid w:val="0034241F"/>
    <w:rsid w:val="00342699"/>
    <w:rsid w:val="003433C4"/>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EE"/>
    <w:rsid w:val="00346189"/>
    <w:rsid w:val="00346A3A"/>
    <w:rsid w:val="00346B6E"/>
    <w:rsid w:val="00346CC1"/>
    <w:rsid w:val="003515B0"/>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B3F"/>
    <w:rsid w:val="00362F51"/>
    <w:rsid w:val="00362FAF"/>
    <w:rsid w:val="00363909"/>
    <w:rsid w:val="00363A57"/>
    <w:rsid w:val="00363BB2"/>
    <w:rsid w:val="00363CF0"/>
    <w:rsid w:val="00363DE9"/>
    <w:rsid w:val="00363F8F"/>
    <w:rsid w:val="003641EB"/>
    <w:rsid w:val="0036440E"/>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67B"/>
    <w:rsid w:val="00374830"/>
    <w:rsid w:val="00374A9B"/>
    <w:rsid w:val="00374FC1"/>
    <w:rsid w:val="00375564"/>
    <w:rsid w:val="003757B4"/>
    <w:rsid w:val="00375A5D"/>
    <w:rsid w:val="00375EC1"/>
    <w:rsid w:val="003760CF"/>
    <w:rsid w:val="003760E0"/>
    <w:rsid w:val="00376607"/>
    <w:rsid w:val="00376A64"/>
    <w:rsid w:val="00376C5F"/>
    <w:rsid w:val="00376F9F"/>
    <w:rsid w:val="00377562"/>
    <w:rsid w:val="0038051B"/>
    <w:rsid w:val="00380828"/>
    <w:rsid w:val="00380BC0"/>
    <w:rsid w:val="00380EB6"/>
    <w:rsid w:val="00381271"/>
    <w:rsid w:val="00381282"/>
    <w:rsid w:val="0038161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1DE"/>
    <w:rsid w:val="003924E9"/>
    <w:rsid w:val="00392DB7"/>
    <w:rsid w:val="00393330"/>
    <w:rsid w:val="003933FC"/>
    <w:rsid w:val="00393711"/>
    <w:rsid w:val="00393FA6"/>
    <w:rsid w:val="00394CCC"/>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3B0"/>
    <w:rsid w:val="003A57AD"/>
    <w:rsid w:val="003A5CB7"/>
    <w:rsid w:val="003A648F"/>
    <w:rsid w:val="003A6793"/>
    <w:rsid w:val="003A69F4"/>
    <w:rsid w:val="003A6BA5"/>
    <w:rsid w:val="003A6F94"/>
    <w:rsid w:val="003A7264"/>
    <w:rsid w:val="003B0953"/>
    <w:rsid w:val="003B14F2"/>
    <w:rsid w:val="003B15B0"/>
    <w:rsid w:val="003B1683"/>
    <w:rsid w:val="003B1909"/>
    <w:rsid w:val="003B23ED"/>
    <w:rsid w:val="003B2688"/>
    <w:rsid w:val="003B2792"/>
    <w:rsid w:val="003B2B1E"/>
    <w:rsid w:val="003B31F9"/>
    <w:rsid w:val="003B3574"/>
    <w:rsid w:val="003B35BB"/>
    <w:rsid w:val="003B35E8"/>
    <w:rsid w:val="003B3C46"/>
    <w:rsid w:val="003B4A5A"/>
    <w:rsid w:val="003B5008"/>
    <w:rsid w:val="003B5B04"/>
    <w:rsid w:val="003B6533"/>
    <w:rsid w:val="003B6DD3"/>
    <w:rsid w:val="003B7EA3"/>
    <w:rsid w:val="003C038E"/>
    <w:rsid w:val="003C044C"/>
    <w:rsid w:val="003C0A21"/>
    <w:rsid w:val="003C113D"/>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51E0"/>
    <w:rsid w:val="003D65EC"/>
    <w:rsid w:val="003D6BFC"/>
    <w:rsid w:val="003D6E9F"/>
    <w:rsid w:val="003D70AC"/>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6DBB"/>
    <w:rsid w:val="003E70CA"/>
    <w:rsid w:val="003E72B4"/>
    <w:rsid w:val="003F06B0"/>
    <w:rsid w:val="003F1667"/>
    <w:rsid w:val="003F1A26"/>
    <w:rsid w:val="003F288B"/>
    <w:rsid w:val="003F29A9"/>
    <w:rsid w:val="003F3AF9"/>
    <w:rsid w:val="003F3DB7"/>
    <w:rsid w:val="003F3E94"/>
    <w:rsid w:val="003F4180"/>
    <w:rsid w:val="003F498E"/>
    <w:rsid w:val="003F4D2B"/>
    <w:rsid w:val="003F5DB1"/>
    <w:rsid w:val="003F5DF0"/>
    <w:rsid w:val="003F5FFC"/>
    <w:rsid w:val="003F75B3"/>
    <w:rsid w:val="00400997"/>
    <w:rsid w:val="00401293"/>
    <w:rsid w:val="00402420"/>
    <w:rsid w:val="004029CE"/>
    <w:rsid w:val="00402CF0"/>
    <w:rsid w:val="00403540"/>
    <w:rsid w:val="00403689"/>
    <w:rsid w:val="0040383C"/>
    <w:rsid w:val="004040A2"/>
    <w:rsid w:val="0040419F"/>
    <w:rsid w:val="004043D5"/>
    <w:rsid w:val="00404869"/>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5CB"/>
    <w:rsid w:val="00413DC7"/>
    <w:rsid w:val="00414026"/>
    <w:rsid w:val="0041454B"/>
    <w:rsid w:val="00414A4B"/>
    <w:rsid w:val="004151F7"/>
    <w:rsid w:val="00415C86"/>
    <w:rsid w:val="00416F68"/>
    <w:rsid w:val="004173FA"/>
    <w:rsid w:val="004178A3"/>
    <w:rsid w:val="00417C65"/>
    <w:rsid w:val="00420269"/>
    <w:rsid w:val="00420657"/>
    <w:rsid w:val="00420827"/>
    <w:rsid w:val="00421314"/>
    <w:rsid w:val="00421726"/>
    <w:rsid w:val="00422533"/>
    <w:rsid w:val="004231BF"/>
    <w:rsid w:val="004236BC"/>
    <w:rsid w:val="00423B5E"/>
    <w:rsid w:val="00423DDF"/>
    <w:rsid w:val="0042455A"/>
    <w:rsid w:val="004248FA"/>
    <w:rsid w:val="00424D3A"/>
    <w:rsid w:val="0042505B"/>
    <w:rsid w:val="00425F99"/>
    <w:rsid w:val="004263AC"/>
    <w:rsid w:val="00426486"/>
    <w:rsid w:val="00426CB6"/>
    <w:rsid w:val="00427195"/>
    <w:rsid w:val="00427B61"/>
    <w:rsid w:val="004301A0"/>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335"/>
    <w:rsid w:val="00437A3C"/>
    <w:rsid w:val="0044049B"/>
    <w:rsid w:val="00440C2E"/>
    <w:rsid w:val="004421F7"/>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581A"/>
    <w:rsid w:val="004467B5"/>
    <w:rsid w:val="004475E5"/>
    <w:rsid w:val="004478B6"/>
    <w:rsid w:val="00447930"/>
    <w:rsid w:val="00447B17"/>
    <w:rsid w:val="00447E11"/>
    <w:rsid w:val="00450540"/>
    <w:rsid w:val="0045072D"/>
    <w:rsid w:val="00450D0E"/>
    <w:rsid w:val="00451022"/>
    <w:rsid w:val="004510BB"/>
    <w:rsid w:val="0045137B"/>
    <w:rsid w:val="00451891"/>
    <w:rsid w:val="00451ABF"/>
    <w:rsid w:val="00451E61"/>
    <w:rsid w:val="00452531"/>
    <w:rsid w:val="00452D71"/>
    <w:rsid w:val="0045482A"/>
    <w:rsid w:val="00455155"/>
    <w:rsid w:val="00455B5F"/>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55E0"/>
    <w:rsid w:val="004660FD"/>
    <w:rsid w:val="00466B53"/>
    <w:rsid w:val="004677D3"/>
    <w:rsid w:val="004706A4"/>
    <w:rsid w:val="00470765"/>
    <w:rsid w:val="00470D40"/>
    <w:rsid w:val="00471117"/>
    <w:rsid w:val="0047142C"/>
    <w:rsid w:val="004718AB"/>
    <w:rsid w:val="00471DFD"/>
    <w:rsid w:val="00472ADB"/>
    <w:rsid w:val="00473454"/>
    <w:rsid w:val="0047365E"/>
    <w:rsid w:val="00473B55"/>
    <w:rsid w:val="00473BA3"/>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349E"/>
    <w:rsid w:val="0048403E"/>
    <w:rsid w:val="00484905"/>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831"/>
    <w:rsid w:val="0049294A"/>
    <w:rsid w:val="004929DB"/>
    <w:rsid w:val="00492BDC"/>
    <w:rsid w:val="00492D21"/>
    <w:rsid w:val="00492EDF"/>
    <w:rsid w:val="004931C8"/>
    <w:rsid w:val="0049371C"/>
    <w:rsid w:val="00493D94"/>
    <w:rsid w:val="00493E97"/>
    <w:rsid w:val="00494663"/>
    <w:rsid w:val="00497412"/>
    <w:rsid w:val="004A024B"/>
    <w:rsid w:val="004A02DA"/>
    <w:rsid w:val="004A0EA1"/>
    <w:rsid w:val="004A18B7"/>
    <w:rsid w:val="004A1A93"/>
    <w:rsid w:val="004A23E3"/>
    <w:rsid w:val="004A2C2E"/>
    <w:rsid w:val="004A2DE1"/>
    <w:rsid w:val="004A3D79"/>
    <w:rsid w:val="004A429F"/>
    <w:rsid w:val="004A47EA"/>
    <w:rsid w:val="004A4A10"/>
    <w:rsid w:val="004A5548"/>
    <w:rsid w:val="004A5A58"/>
    <w:rsid w:val="004A5DF4"/>
    <w:rsid w:val="004A5F3A"/>
    <w:rsid w:val="004A6080"/>
    <w:rsid w:val="004A60DB"/>
    <w:rsid w:val="004A62A6"/>
    <w:rsid w:val="004A6618"/>
    <w:rsid w:val="004A68E3"/>
    <w:rsid w:val="004A6A30"/>
    <w:rsid w:val="004A6F04"/>
    <w:rsid w:val="004A6F17"/>
    <w:rsid w:val="004A7505"/>
    <w:rsid w:val="004A76D2"/>
    <w:rsid w:val="004A7E6B"/>
    <w:rsid w:val="004B034E"/>
    <w:rsid w:val="004B0552"/>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50D"/>
    <w:rsid w:val="004B6DEF"/>
    <w:rsid w:val="004B78A5"/>
    <w:rsid w:val="004B7D27"/>
    <w:rsid w:val="004C15AE"/>
    <w:rsid w:val="004C1F5F"/>
    <w:rsid w:val="004C2096"/>
    <w:rsid w:val="004C2159"/>
    <w:rsid w:val="004C2228"/>
    <w:rsid w:val="004C2248"/>
    <w:rsid w:val="004C23CF"/>
    <w:rsid w:val="004C3231"/>
    <w:rsid w:val="004C390E"/>
    <w:rsid w:val="004C39EC"/>
    <w:rsid w:val="004C5A2D"/>
    <w:rsid w:val="004C5CC9"/>
    <w:rsid w:val="004C607E"/>
    <w:rsid w:val="004C6838"/>
    <w:rsid w:val="004C779F"/>
    <w:rsid w:val="004C7C58"/>
    <w:rsid w:val="004C7DDE"/>
    <w:rsid w:val="004D022C"/>
    <w:rsid w:val="004D0BE9"/>
    <w:rsid w:val="004D105A"/>
    <w:rsid w:val="004D10B9"/>
    <w:rsid w:val="004D15ED"/>
    <w:rsid w:val="004D171C"/>
    <w:rsid w:val="004D2467"/>
    <w:rsid w:val="004D28B8"/>
    <w:rsid w:val="004D2E2E"/>
    <w:rsid w:val="004D3504"/>
    <w:rsid w:val="004D36FF"/>
    <w:rsid w:val="004D3897"/>
    <w:rsid w:val="004D3A37"/>
    <w:rsid w:val="004D3CC9"/>
    <w:rsid w:val="004D4A64"/>
    <w:rsid w:val="004D581F"/>
    <w:rsid w:val="004D5E00"/>
    <w:rsid w:val="004D6A74"/>
    <w:rsid w:val="004D6A98"/>
    <w:rsid w:val="004D72AB"/>
    <w:rsid w:val="004D7B64"/>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A48"/>
    <w:rsid w:val="004F3C62"/>
    <w:rsid w:val="004F40B9"/>
    <w:rsid w:val="004F4720"/>
    <w:rsid w:val="004F4C31"/>
    <w:rsid w:val="004F5A03"/>
    <w:rsid w:val="004F5D70"/>
    <w:rsid w:val="004F5D97"/>
    <w:rsid w:val="004F60A0"/>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6FE4"/>
    <w:rsid w:val="005070A5"/>
    <w:rsid w:val="00507162"/>
    <w:rsid w:val="005076C4"/>
    <w:rsid w:val="005079C9"/>
    <w:rsid w:val="00507DA0"/>
    <w:rsid w:val="00507F8F"/>
    <w:rsid w:val="00510562"/>
    <w:rsid w:val="00510D3C"/>
    <w:rsid w:val="00511598"/>
    <w:rsid w:val="005122A9"/>
    <w:rsid w:val="00512A90"/>
    <w:rsid w:val="005131F6"/>
    <w:rsid w:val="0051363D"/>
    <w:rsid w:val="005136C1"/>
    <w:rsid w:val="00513A1B"/>
    <w:rsid w:val="005148F2"/>
    <w:rsid w:val="00515681"/>
    <w:rsid w:val="00515755"/>
    <w:rsid w:val="00515955"/>
    <w:rsid w:val="0051602C"/>
    <w:rsid w:val="00516388"/>
    <w:rsid w:val="0051689D"/>
    <w:rsid w:val="005172BA"/>
    <w:rsid w:val="0052009B"/>
    <w:rsid w:val="0052030E"/>
    <w:rsid w:val="005203A1"/>
    <w:rsid w:val="00520861"/>
    <w:rsid w:val="005219B3"/>
    <w:rsid w:val="00521A9A"/>
    <w:rsid w:val="00521C2B"/>
    <w:rsid w:val="00521D13"/>
    <w:rsid w:val="00521DF2"/>
    <w:rsid w:val="00522981"/>
    <w:rsid w:val="00522CE9"/>
    <w:rsid w:val="00522CEC"/>
    <w:rsid w:val="005239F6"/>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252"/>
    <w:rsid w:val="00533B05"/>
    <w:rsid w:val="00534CE1"/>
    <w:rsid w:val="00535C77"/>
    <w:rsid w:val="00535E56"/>
    <w:rsid w:val="0053657E"/>
    <w:rsid w:val="00536E06"/>
    <w:rsid w:val="00537273"/>
    <w:rsid w:val="005376CD"/>
    <w:rsid w:val="00537E05"/>
    <w:rsid w:val="00540CE7"/>
    <w:rsid w:val="00540E1D"/>
    <w:rsid w:val="00541039"/>
    <w:rsid w:val="0054172F"/>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3492"/>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BA5"/>
    <w:rsid w:val="00572FBD"/>
    <w:rsid w:val="00573492"/>
    <w:rsid w:val="00573CB2"/>
    <w:rsid w:val="005746F6"/>
    <w:rsid w:val="005749EA"/>
    <w:rsid w:val="00574BAB"/>
    <w:rsid w:val="00574BF9"/>
    <w:rsid w:val="00574E7E"/>
    <w:rsid w:val="00575262"/>
    <w:rsid w:val="005753BA"/>
    <w:rsid w:val="005756CF"/>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4F69"/>
    <w:rsid w:val="005855E8"/>
    <w:rsid w:val="00585709"/>
    <w:rsid w:val="00585757"/>
    <w:rsid w:val="00585A3C"/>
    <w:rsid w:val="00586F4E"/>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2674"/>
    <w:rsid w:val="005935FC"/>
    <w:rsid w:val="00593909"/>
    <w:rsid w:val="00594220"/>
    <w:rsid w:val="005958E1"/>
    <w:rsid w:val="00595AC8"/>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372"/>
    <w:rsid w:val="005A4853"/>
    <w:rsid w:val="005A5193"/>
    <w:rsid w:val="005A564D"/>
    <w:rsid w:val="005A5A68"/>
    <w:rsid w:val="005A5BE2"/>
    <w:rsid w:val="005A5FB4"/>
    <w:rsid w:val="005A628F"/>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71A"/>
    <w:rsid w:val="005B7934"/>
    <w:rsid w:val="005C001C"/>
    <w:rsid w:val="005C080A"/>
    <w:rsid w:val="005C0F02"/>
    <w:rsid w:val="005C19A8"/>
    <w:rsid w:val="005C1DDF"/>
    <w:rsid w:val="005C1DEF"/>
    <w:rsid w:val="005C2D79"/>
    <w:rsid w:val="005C2F0E"/>
    <w:rsid w:val="005C33B3"/>
    <w:rsid w:val="005C43BC"/>
    <w:rsid w:val="005C47D7"/>
    <w:rsid w:val="005C4838"/>
    <w:rsid w:val="005C4A42"/>
    <w:rsid w:val="005C53DD"/>
    <w:rsid w:val="005C58C0"/>
    <w:rsid w:val="005C595E"/>
    <w:rsid w:val="005C653F"/>
    <w:rsid w:val="005C6784"/>
    <w:rsid w:val="005C699A"/>
    <w:rsid w:val="005C736C"/>
    <w:rsid w:val="005C7BDF"/>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4ABE"/>
    <w:rsid w:val="005D55B2"/>
    <w:rsid w:val="005D60A3"/>
    <w:rsid w:val="005D7444"/>
    <w:rsid w:val="005D745C"/>
    <w:rsid w:val="005D7FC0"/>
    <w:rsid w:val="005E014D"/>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C61"/>
    <w:rsid w:val="005E6DD1"/>
    <w:rsid w:val="005E73D2"/>
    <w:rsid w:val="005E758C"/>
    <w:rsid w:val="005F0535"/>
    <w:rsid w:val="005F078A"/>
    <w:rsid w:val="005F0B54"/>
    <w:rsid w:val="005F0EFE"/>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129"/>
    <w:rsid w:val="005F54ED"/>
    <w:rsid w:val="005F576B"/>
    <w:rsid w:val="005F5F25"/>
    <w:rsid w:val="005F647F"/>
    <w:rsid w:val="005F6A2A"/>
    <w:rsid w:val="005F6B7C"/>
    <w:rsid w:val="005F6E42"/>
    <w:rsid w:val="005F7A0C"/>
    <w:rsid w:val="00600586"/>
    <w:rsid w:val="00601656"/>
    <w:rsid w:val="0060178A"/>
    <w:rsid w:val="00601917"/>
    <w:rsid w:val="006019EA"/>
    <w:rsid w:val="006020CD"/>
    <w:rsid w:val="00602587"/>
    <w:rsid w:val="00602DE2"/>
    <w:rsid w:val="00603138"/>
    <w:rsid w:val="00604AEF"/>
    <w:rsid w:val="00605062"/>
    <w:rsid w:val="006050A2"/>
    <w:rsid w:val="0060524E"/>
    <w:rsid w:val="0060613E"/>
    <w:rsid w:val="006061FC"/>
    <w:rsid w:val="0060638B"/>
    <w:rsid w:val="00606EA5"/>
    <w:rsid w:val="00606FB3"/>
    <w:rsid w:val="0060777D"/>
    <w:rsid w:val="00607B22"/>
    <w:rsid w:val="00607C62"/>
    <w:rsid w:val="00607D3D"/>
    <w:rsid w:val="00607EC2"/>
    <w:rsid w:val="00607EDE"/>
    <w:rsid w:val="006109C1"/>
    <w:rsid w:val="00611038"/>
    <w:rsid w:val="00611717"/>
    <w:rsid w:val="00612C27"/>
    <w:rsid w:val="00612C30"/>
    <w:rsid w:val="006136C8"/>
    <w:rsid w:val="00613D2F"/>
    <w:rsid w:val="00614376"/>
    <w:rsid w:val="00614706"/>
    <w:rsid w:val="00614949"/>
    <w:rsid w:val="00614B20"/>
    <w:rsid w:val="00615567"/>
    <w:rsid w:val="00615857"/>
    <w:rsid w:val="00615D8F"/>
    <w:rsid w:val="00615DC7"/>
    <w:rsid w:val="00616530"/>
    <w:rsid w:val="00616E4A"/>
    <w:rsid w:val="006171E7"/>
    <w:rsid w:val="00617348"/>
    <w:rsid w:val="00617C7E"/>
    <w:rsid w:val="00617F1A"/>
    <w:rsid w:val="00620065"/>
    <w:rsid w:val="00620302"/>
    <w:rsid w:val="0062043C"/>
    <w:rsid w:val="006213D5"/>
    <w:rsid w:val="00621A2F"/>
    <w:rsid w:val="00622A3E"/>
    <w:rsid w:val="00622FE6"/>
    <w:rsid w:val="00623420"/>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BA1"/>
    <w:rsid w:val="00630FFC"/>
    <w:rsid w:val="00631B73"/>
    <w:rsid w:val="006320A2"/>
    <w:rsid w:val="006326A5"/>
    <w:rsid w:val="0063279B"/>
    <w:rsid w:val="00633507"/>
    <w:rsid w:val="006335B2"/>
    <w:rsid w:val="00633636"/>
    <w:rsid w:val="00634B98"/>
    <w:rsid w:val="00635364"/>
    <w:rsid w:val="00635BD3"/>
    <w:rsid w:val="00635CA0"/>
    <w:rsid w:val="006361B5"/>
    <w:rsid w:val="0063640E"/>
    <w:rsid w:val="00636886"/>
    <w:rsid w:val="006368BD"/>
    <w:rsid w:val="0063747B"/>
    <w:rsid w:val="00637484"/>
    <w:rsid w:val="006402B7"/>
    <w:rsid w:val="006406E1"/>
    <w:rsid w:val="00640849"/>
    <w:rsid w:val="00640A1A"/>
    <w:rsid w:val="00640F49"/>
    <w:rsid w:val="00641269"/>
    <w:rsid w:val="006412B2"/>
    <w:rsid w:val="00641C0A"/>
    <w:rsid w:val="006422ED"/>
    <w:rsid w:val="0064231B"/>
    <w:rsid w:val="00643061"/>
    <w:rsid w:val="00643E13"/>
    <w:rsid w:val="00643F2D"/>
    <w:rsid w:val="00644409"/>
    <w:rsid w:val="006448CD"/>
    <w:rsid w:val="00645122"/>
    <w:rsid w:val="00645269"/>
    <w:rsid w:val="0064540F"/>
    <w:rsid w:val="00645825"/>
    <w:rsid w:val="00645A0B"/>
    <w:rsid w:val="00645BBC"/>
    <w:rsid w:val="00645C68"/>
    <w:rsid w:val="00645DC2"/>
    <w:rsid w:val="0064612A"/>
    <w:rsid w:val="006469FE"/>
    <w:rsid w:val="00646CFA"/>
    <w:rsid w:val="0064732D"/>
    <w:rsid w:val="00647415"/>
    <w:rsid w:val="00647627"/>
    <w:rsid w:val="00647D98"/>
    <w:rsid w:val="00647F06"/>
    <w:rsid w:val="006506DD"/>
    <w:rsid w:val="00651124"/>
    <w:rsid w:val="00651681"/>
    <w:rsid w:val="0065194F"/>
    <w:rsid w:val="0065204C"/>
    <w:rsid w:val="00652072"/>
    <w:rsid w:val="00654079"/>
    <w:rsid w:val="0065423A"/>
    <w:rsid w:val="00654A3A"/>
    <w:rsid w:val="00654E3F"/>
    <w:rsid w:val="006559BB"/>
    <w:rsid w:val="006559BD"/>
    <w:rsid w:val="00656F29"/>
    <w:rsid w:val="006574EC"/>
    <w:rsid w:val="00657844"/>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83C"/>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B03"/>
    <w:rsid w:val="006754F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47D7"/>
    <w:rsid w:val="0068509D"/>
    <w:rsid w:val="006861D1"/>
    <w:rsid w:val="00686903"/>
    <w:rsid w:val="006875FC"/>
    <w:rsid w:val="00687756"/>
    <w:rsid w:val="00687B94"/>
    <w:rsid w:val="006902AE"/>
    <w:rsid w:val="00690B03"/>
    <w:rsid w:val="00690DAC"/>
    <w:rsid w:val="0069102C"/>
    <w:rsid w:val="00691120"/>
    <w:rsid w:val="00691FF3"/>
    <w:rsid w:val="00692144"/>
    <w:rsid w:val="0069216E"/>
    <w:rsid w:val="00692244"/>
    <w:rsid w:val="006923A8"/>
    <w:rsid w:val="0069247F"/>
    <w:rsid w:val="00692D4B"/>
    <w:rsid w:val="00693AB4"/>
    <w:rsid w:val="00693F36"/>
    <w:rsid w:val="00693F63"/>
    <w:rsid w:val="006941A0"/>
    <w:rsid w:val="0069485E"/>
    <w:rsid w:val="00695046"/>
    <w:rsid w:val="00695334"/>
    <w:rsid w:val="006953C3"/>
    <w:rsid w:val="006953DC"/>
    <w:rsid w:val="00695DF6"/>
    <w:rsid w:val="00695F74"/>
    <w:rsid w:val="006968E5"/>
    <w:rsid w:val="00697245"/>
    <w:rsid w:val="0069738C"/>
    <w:rsid w:val="0069759F"/>
    <w:rsid w:val="00697928"/>
    <w:rsid w:val="00697E1B"/>
    <w:rsid w:val="006A1212"/>
    <w:rsid w:val="006A128F"/>
    <w:rsid w:val="006A1394"/>
    <w:rsid w:val="006A2227"/>
    <w:rsid w:val="006A2374"/>
    <w:rsid w:val="006A2404"/>
    <w:rsid w:val="006A2532"/>
    <w:rsid w:val="006A2613"/>
    <w:rsid w:val="006A27BC"/>
    <w:rsid w:val="006A2F30"/>
    <w:rsid w:val="006A4787"/>
    <w:rsid w:val="006A4FDB"/>
    <w:rsid w:val="006A50C7"/>
    <w:rsid w:val="006A5A82"/>
    <w:rsid w:val="006A5B7C"/>
    <w:rsid w:val="006A6138"/>
    <w:rsid w:val="006A6590"/>
    <w:rsid w:val="006A6644"/>
    <w:rsid w:val="006A68BF"/>
    <w:rsid w:val="006A68D0"/>
    <w:rsid w:val="006A6954"/>
    <w:rsid w:val="006A6A1E"/>
    <w:rsid w:val="006A6BD1"/>
    <w:rsid w:val="006A6D58"/>
    <w:rsid w:val="006A7047"/>
    <w:rsid w:val="006A7115"/>
    <w:rsid w:val="006A71AD"/>
    <w:rsid w:val="006A74CB"/>
    <w:rsid w:val="006A78B0"/>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0E90"/>
    <w:rsid w:val="006C34CE"/>
    <w:rsid w:val="006C360E"/>
    <w:rsid w:val="006C3746"/>
    <w:rsid w:val="006C39BD"/>
    <w:rsid w:val="006C3FD6"/>
    <w:rsid w:val="006C4A5B"/>
    <w:rsid w:val="006C527B"/>
    <w:rsid w:val="006C54D5"/>
    <w:rsid w:val="006C586F"/>
    <w:rsid w:val="006C6467"/>
    <w:rsid w:val="006C6A24"/>
    <w:rsid w:val="006C6A3C"/>
    <w:rsid w:val="006C712C"/>
    <w:rsid w:val="006C7468"/>
    <w:rsid w:val="006C77D0"/>
    <w:rsid w:val="006C7FA6"/>
    <w:rsid w:val="006D0680"/>
    <w:rsid w:val="006D1571"/>
    <w:rsid w:val="006D1833"/>
    <w:rsid w:val="006D1A41"/>
    <w:rsid w:val="006D1D07"/>
    <w:rsid w:val="006D1D3A"/>
    <w:rsid w:val="006D246E"/>
    <w:rsid w:val="006D317C"/>
    <w:rsid w:val="006D384F"/>
    <w:rsid w:val="006D386B"/>
    <w:rsid w:val="006D386D"/>
    <w:rsid w:val="006D3AD4"/>
    <w:rsid w:val="006D4C0E"/>
    <w:rsid w:val="006D572F"/>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AED"/>
    <w:rsid w:val="006E7C52"/>
    <w:rsid w:val="006F0183"/>
    <w:rsid w:val="006F0464"/>
    <w:rsid w:val="006F0C19"/>
    <w:rsid w:val="006F10A6"/>
    <w:rsid w:val="006F1379"/>
    <w:rsid w:val="006F1A22"/>
    <w:rsid w:val="006F22F6"/>
    <w:rsid w:val="006F26BC"/>
    <w:rsid w:val="006F2921"/>
    <w:rsid w:val="006F2B93"/>
    <w:rsid w:val="006F2C0D"/>
    <w:rsid w:val="006F2E11"/>
    <w:rsid w:val="006F3669"/>
    <w:rsid w:val="006F4C33"/>
    <w:rsid w:val="006F4CC9"/>
    <w:rsid w:val="006F5104"/>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2EE"/>
    <w:rsid w:val="00703727"/>
    <w:rsid w:val="00703C7D"/>
    <w:rsid w:val="0070408E"/>
    <w:rsid w:val="00704645"/>
    <w:rsid w:val="007068C4"/>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3BF"/>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B53"/>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492"/>
    <w:rsid w:val="00732A46"/>
    <w:rsid w:val="0073314F"/>
    <w:rsid w:val="00733580"/>
    <w:rsid w:val="00733587"/>
    <w:rsid w:val="00733F98"/>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47A00"/>
    <w:rsid w:val="007505C6"/>
    <w:rsid w:val="00750DE8"/>
    <w:rsid w:val="00750FDD"/>
    <w:rsid w:val="0075169D"/>
    <w:rsid w:val="00752380"/>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253C"/>
    <w:rsid w:val="00763176"/>
    <w:rsid w:val="007632DF"/>
    <w:rsid w:val="007633C8"/>
    <w:rsid w:val="00763542"/>
    <w:rsid w:val="00763DB1"/>
    <w:rsid w:val="0076401C"/>
    <w:rsid w:val="00764299"/>
    <w:rsid w:val="00764405"/>
    <w:rsid w:val="007645BA"/>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603"/>
    <w:rsid w:val="0077375E"/>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83C"/>
    <w:rsid w:val="00792E4B"/>
    <w:rsid w:val="007931C0"/>
    <w:rsid w:val="00794C3B"/>
    <w:rsid w:val="00795387"/>
    <w:rsid w:val="007961E5"/>
    <w:rsid w:val="0079678E"/>
    <w:rsid w:val="00797AC0"/>
    <w:rsid w:val="00797ADB"/>
    <w:rsid w:val="007A0BC6"/>
    <w:rsid w:val="007A10D0"/>
    <w:rsid w:val="007A117D"/>
    <w:rsid w:val="007A155E"/>
    <w:rsid w:val="007A175B"/>
    <w:rsid w:val="007A1A9C"/>
    <w:rsid w:val="007A1CD3"/>
    <w:rsid w:val="007A1D42"/>
    <w:rsid w:val="007A1EA1"/>
    <w:rsid w:val="007A1F64"/>
    <w:rsid w:val="007A232B"/>
    <w:rsid w:val="007A25E1"/>
    <w:rsid w:val="007A354A"/>
    <w:rsid w:val="007A4268"/>
    <w:rsid w:val="007A42C2"/>
    <w:rsid w:val="007A5682"/>
    <w:rsid w:val="007A5871"/>
    <w:rsid w:val="007A629A"/>
    <w:rsid w:val="007A6468"/>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084"/>
    <w:rsid w:val="007C6FBA"/>
    <w:rsid w:val="007C7346"/>
    <w:rsid w:val="007C778B"/>
    <w:rsid w:val="007C7C5F"/>
    <w:rsid w:val="007C7E07"/>
    <w:rsid w:val="007D0193"/>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4B97"/>
    <w:rsid w:val="007D500B"/>
    <w:rsid w:val="007D54CE"/>
    <w:rsid w:val="007D5B6D"/>
    <w:rsid w:val="007D5C81"/>
    <w:rsid w:val="007D5DCB"/>
    <w:rsid w:val="007D5ED7"/>
    <w:rsid w:val="007D6034"/>
    <w:rsid w:val="007D62CB"/>
    <w:rsid w:val="007D645F"/>
    <w:rsid w:val="007D65DF"/>
    <w:rsid w:val="007D6850"/>
    <w:rsid w:val="007D75C0"/>
    <w:rsid w:val="007E14B6"/>
    <w:rsid w:val="007E1A7C"/>
    <w:rsid w:val="007E1E5D"/>
    <w:rsid w:val="007E2170"/>
    <w:rsid w:val="007E290D"/>
    <w:rsid w:val="007E2CA1"/>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850"/>
    <w:rsid w:val="007F2947"/>
    <w:rsid w:val="007F29C7"/>
    <w:rsid w:val="007F2A3E"/>
    <w:rsid w:val="007F2FE2"/>
    <w:rsid w:val="007F3B9F"/>
    <w:rsid w:val="007F3DEE"/>
    <w:rsid w:val="007F3E48"/>
    <w:rsid w:val="007F4AF2"/>
    <w:rsid w:val="007F5838"/>
    <w:rsid w:val="007F5896"/>
    <w:rsid w:val="007F64C8"/>
    <w:rsid w:val="007F6C93"/>
    <w:rsid w:val="007F7EEB"/>
    <w:rsid w:val="008005FD"/>
    <w:rsid w:val="00800B65"/>
    <w:rsid w:val="00800F41"/>
    <w:rsid w:val="00800F79"/>
    <w:rsid w:val="00800FB8"/>
    <w:rsid w:val="00801077"/>
    <w:rsid w:val="008011D7"/>
    <w:rsid w:val="0080198F"/>
    <w:rsid w:val="00801CBD"/>
    <w:rsid w:val="00801D8F"/>
    <w:rsid w:val="0080229F"/>
    <w:rsid w:val="00802419"/>
    <w:rsid w:val="0080295A"/>
    <w:rsid w:val="00803C0F"/>
    <w:rsid w:val="00803DAA"/>
    <w:rsid w:val="00804B44"/>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1BA"/>
    <w:rsid w:val="00811C2D"/>
    <w:rsid w:val="00811D94"/>
    <w:rsid w:val="008120AD"/>
    <w:rsid w:val="0081247C"/>
    <w:rsid w:val="008129C9"/>
    <w:rsid w:val="00812FDA"/>
    <w:rsid w:val="0081334D"/>
    <w:rsid w:val="00814E41"/>
    <w:rsid w:val="0081549A"/>
    <w:rsid w:val="00815DB7"/>
    <w:rsid w:val="00815F46"/>
    <w:rsid w:val="0081608E"/>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37B64"/>
    <w:rsid w:val="00837FF8"/>
    <w:rsid w:val="00840022"/>
    <w:rsid w:val="008402FA"/>
    <w:rsid w:val="00840468"/>
    <w:rsid w:val="00840D64"/>
    <w:rsid w:val="00841649"/>
    <w:rsid w:val="00841C4A"/>
    <w:rsid w:val="008433EC"/>
    <w:rsid w:val="0084382A"/>
    <w:rsid w:val="008438A4"/>
    <w:rsid w:val="0084482E"/>
    <w:rsid w:val="00844B1C"/>
    <w:rsid w:val="00844B46"/>
    <w:rsid w:val="00844DAC"/>
    <w:rsid w:val="00844E2D"/>
    <w:rsid w:val="008451F2"/>
    <w:rsid w:val="0084520F"/>
    <w:rsid w:val="00845571"/>
    <w:rsid w:val="0084569E"/>
    <w:rsid w:val="0084604D"/>
    <w:rsid w:val="00846343"/>
    <w:rsid w:val="0084664E"/>
    <w:rsid w:val="008467DF"/>
    <w:rsid w:val="00846D07"/>
    <w:rsid w:val="00846DBB"/>
    <w:rsid w:val="0084744E"/>
    <w:rsid w:val="0084760F"/>
    <w:rsid w:val="00847812"/>
    <w:rsid w:val="00850006"/>
    <w:rsid w:val="008500CC"/>
    <w:rsid w:val="00850C47"/>
    <w:rsid w:val="00852023"/>
    <w:rsid w:val="0085217F"/>
    <w:rsid w:val="00852338"/>
    <w:rsid w:val="00852657"/>
    <w:rsid w:val="00852F46"/>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26C3"/>
    <w:rsid w:val="00863F78"/>
    <w:rsid w:val="0086418F"/>
    <w:rsid w:val="00864730"/>
    <w:rsid w:val="00864B1E"/>
    <w:rsid w:val="0086556F"/>
    <w:rsid w:val="00870AC0"/>
    <w:rsid w:val="00870EB7"/>
    <w:rsid w:val="008722E3"/>
    <w:rsid w:val="00873005"/>
    <w:rsid w:val="008732C3"/>
    <w:rsid w:val="00873478"/>
    <w:rsid w:val="00874813"/>
    <w:rsid w:val="00874A14"/>
    <w:rsid w:val="00874AB7"/>
    <w:rsid w:val="00874C57"/>
    <w:rsid w:val="00875011"/>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CA8"/>
    <w:rsid w:val="00885F9B"/>
    <w:rsid w:val="008860B5"/>
    <w:rsid w:val="008868FB"/>
    <w:rsid w:val="00886A08"/>
    <w:rsid w:val="00886AB5"/>
    <w:rsid w:val="00887576"/>
    <w:rsid w:val="0088757A"/>
    <w:rsid w:val="0089080C"/>
    <w:rsid w:val="00890E2D"/>
    <w:rsid w:val="00891DB9"/>
    <w:rsid w:val="008923FE"/>
    <w:rsid w:val="00892807"/>
    <w:rsid w:val="00892933"/>
    <w:rsid w:val="00892939"/>
    <w:rsid w:val="008936B4"/>
    <w:rsid w:val="00893B95"/>
    <w:rsid w:val="00893D65"/>
    <w:rsid w:val="00894D7C"/>
    <w:rsid w:val="00894E5D"/>
    <w:rsid w:val="008951BF"/>
    <w:rsid w:val="008952E0"/>
    <w:rsid w:val="00895756"/>
    <w:rsid w:val="0089601F"/>
    <w:rsid w:val="00896393"/>
    <w:rsid w:val="008965A5"/>
    <w:rsid w:val="008968DB"/>
    <w:rsid w:val="00896A26"/>
    <w:rsid w:val="00896B05"/>
    <w:rsid w:val="00896D6E"/>
    <w:rsid w:val="00897339"/>
    <w:rsid w:val="00897357"/>
    <w:rsid w:val="008A0269"/>
    <w:rsid w:val="008A06A5"/>
    <w:rsid w:val="008A07E5"/>
    <w:rsid w:val="008A07ED"/>
    <w:rsid w:val="008A0DD7"/>
    <w:rsid w:val="008A0F4D"/>
    <w:rsid w:val="008A1397"/>
    <w:rsid w:val="008A1798"/>
    <w:rsid w:val="008A1ACE"/>
    <w:rsid w:val="008A20DB"/>
    <w:rsid w:val="008A2471"/>
    <w:rsid w:val="008A2AEB"/>
    <w:rsid w:val="008A2D81"/>
    <w:rsid w:val="008A3045"/>
    <w:rsid w:val="008A3A1A"/>
    <w:rsid w:val="008A41D0"/>
    <w:rsid w:val="008A461A"/>
    <w:rsid w:val="008A4D52"/>
    <w:rsid w:val="008A53AD"/>
    <w:rsid w:val="008A55F6"/>
    <w:rsid w:val="008A5794"/>
    <w:rsid w:val="008A61E4"/>
    <w:rsid w:val="008A73FE"/>
    <w:rsid w:val="008A7A35"/>
    <w:rsid w:val="008A7BB6"/>
    <w:rsid w:val="008B05BD"/>
    <w:rsid w:val="008B088D"/>
    <w:rsid w:val="008B0979"/>
    <w:rsid w:val="008B0E18"/>
    <w:rsid w:val="008B101D"/>
    <w:rsid w:val="008B1440"/>
    <w:rsid w:val="008B16ED"/>
    <w:rsid w:val="008B19F7"/>
    <w:rsid w:val="008B25AB"/>
    <w:rsid w:val="008B2EA7"/>
    <w:rsid w:val="008B3501"/>
    <w:rsid w:val="008B3545"/>
    <w:rsid w:val="008B3CED"/>
    <w:rsid w:val="008B5279"/>
    <w:rsid w:val="008B572D"/>
    <w:rsid w:val="008B5C24"/>
    <w:rsid w:val="008B6698"/>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91A"/>
    <w:rsid w:val="008D01D0"/>
    <w:rsid w:val="008D0978"/>
    <w:rsid w:val="008D1576"/>
    <w:rsid w:val="008D179E"/>
    <w:rsid w:val="008D1C9B"/>
    <w:rsid w:val="008D1E85"/>
    <w:rsid w:val="008D2486"/>
    <w:rsid w:val="008D2DAF"/>
    <w:rsid w:val="008D3386"/>
    <w:rsid w:val="008D3432"/>
    <w:rsid w:val="008D352F"/>
    <w:rsid w:val="008D3A8C"/>
    <w:rsid w:val="008D3B16"/>
    <w:rsid w:val="008D3C47"/>
    <w:rsid w:val="008D4275"/>
    <w:rsid w:val="008D444F"/>
    <w:rsid w:val="008D45DE"/>
    <w:rsid w:val="008D4D61"/>
    <w:rsid w:val="008D5034"/>
    <w:rsid w:val="008D5E53"/>
    <w:rsid w:val="008D600C"/>
    <w:rsid w:val="008D6AE5"/>
    <w:rsid w:val="008D744F"/>
    <w:rsid w:val="008D74E1"/>
    <w:rsid w:val="008D761D"/>
    <w:rsid w:val="008E081D"/>
    <w:rsid w:val="008E0F50"/>
    <w:rsid w:val="008E1201"/>
    <w:rsid w:val="008E2584"/>
    <w:rsid w:val="008E3464"/>
    <w:rsid w:val="008E39C3"/>
    <w:rsid w:val="008E3CDF"/>
    <w:rsid w:val="008E3E63"/>
    <w:rsid w:val="008E42A1"/>
    <w:rsid w:val="008E4F03"/>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17DB"/>
    <w:rsid w:val="009021F2"/>
    <w:rsid w:val="0090273E"/>
    <w:rsid w:val="00902946"/>
    <w:rsid w:val="00902B89"/>
    <w:rsid w:val="00906147"/>
    <w:rsid w:val="00906247"/>
    <w:rsid w:val="00906B1D"/>
    <w:rsid w:val="00906BC8"/>
    <w:rsid w:val="00906D7D"/>
    <w:rsid w:val="009073C9"/>
    <w:rsid w:val="00907A51"/>
    <w:rsid w:val="00910302"/>
    <w:rsid w:val="0091042D"/>
    <w:rsid w:val="00910CEF"/>
    <w:rsid w:val="00911821"/>
    <w:rsid w:val="00911B4E"/>
    <w:rsid w:val="0091249A"/>
    <w:rsid w:val="009126FB"/>
    <w:rsid w:val="0091278E"/>
    <w:rsid w:val="009128F3"/>
    <w:rsid w:val="00912E01"/>
    <w:rsid w:val="0091355E"/>
    <w:rsid w:val="009136FE"/>
    <w:rsid w:val="00913A61"/>
    <w:rsid w:val="00913B20"/>
    <w:rsid w:val="00913DB0"/>
    <w:rsid w:val="0091482E"/>
    <w:rsid w:val="00914F36"/>
    <w:rsid w:val="00914FF2"/>
    <w:rsid w:val="0091532D"/>
    <w:rsid w:val="0091563C"/>
    <w:rsid w:val="00915718"/>
    <w:rsid w:val="009159D3"/>
    <w:rsid w:val="00916549"/>
    <w:rsid w:val="00916A3D"/>
    <w:rsid w:val="00916FB3"/>
    <w:rsid w:val="00917077"/>
    <w:rsid w:val="009174C3"/>
    <w:rsid w:val="00917AE8"/>
    <w:rsid w:val="00920150"/>
    <w:rsid w:val="0092163D"/>
    <w:rsid w:val="009216F9"/>
    <w:rsid w:val="00921709"/>
    <w:rsid w:val="009219F5"/>
    <w:rsid w:val="00921B30"/>
    <w:rsid w:val="00921E0C"/>
    <w:rsid w:val="009225F6"/>
    <w:rsid w:val="00922815"/>
    <w:rsid w:val="009228AB"/>
    <w:rsid w:val="00922930"/>
    <w:rsid w:val="00922A48"/>
    <w:rsid w:val="00922D63"/>
    <w:rsid w:val="00922EAB"/>
    <w:rsid w:val="00924D6D"/>
    <w:rsid w:val="009251E2"/>
    <w:rsid w:val="00925312"/>
    <w:rsid w:val="0092544D"/>
    <w:rsid w:val="0092553C"/>
    <w:rsid w:val="0092562B"/>
    <w:rsid w:val="00925A42"/>
    <w:rsid w:val="00925B37"/>
    <w:rsid w:val="00925DD9"/>
    <w:rsid w:val="00925EE6"/>
    <w:rsid w:val="00925F39"/>
    <w:rsid w:val="00925FF7"/>
    <w:rsid w:val="00927156"/>
    <w:rsid w:val="009272F8"/>
    <w:rsid w:val="009274D2"/>
    <w:rsid w:val="00927E0C"/>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B29"/>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797"/>
    <w:rsid w:val="00943DAD"/>
    <w:rsid w:val="00944369"/>
    <w:rsid w:val="00944841"/>
    <w:rsid w:val="009453BC"/>
    <w:rsid w:val="00945D69"/>
    <w:rsid w:val="00946244"/>
    <w:rsid w:val="00947838"/>
    <w:rsid w:val="00947BE3"/>
    <w:rsid w:val="00947FF0"/>
    <w:rsid w:val="009501D9"/>
    <w:rsid w:val="009502EE"/>
    <w:rsid w:val="009506DB"/>
    <w:rsid w:val="0095097F"/>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327"/>
    <w:rsid w:val="0095733C"/>
    <w:rsid w:val="00957B2D"/>
    <w:rsid w:val="00957C1E"/>
    <w:rsid w:val="00957D35"/>
    <w:rsid w:val="00960706"/>
    <w:rsid w:val="00961298"/>
    <w:rsid w:val="0096138B"/>
    <w:rsid w:val="00961697"/>
    <w:rsid w:val="00961D1A"/>
    <w:rsid w:val="00961E63"/>
    <w:rsid w:val="009624BE"/>
    <w:rsid w:val="009625B7"/>
    <w:rsid w:val="009626AC"/>
    <w:rsid w:val="00962AFB"/>
    <w:rsid w:val="00963CA9"/>
    <w:rsid w:val="00963EDC"/>
    <w:rsid w:val="00964A7F"/>
    <w:rsid w:val="00964E65"/>
    <w:rsid w:val="00965629"/>
    <w:rsid w:val="009656C0"/>
    <w:rsid w:val="00966421"/>
    <w:rsid w:val="0096670E"/>
    <w:rsid w:val="00966F38"/>
    <w:rsid w:val="009675A0"/>
    <w:rsid w:val="00967891"/>
    <w:rsid w:val="00967A2E"/>
    <w:rsid w:val="00967DAF"/>
    <w:rsid w:val="009703CD"/>
    <w:rsid w:val="00970C82"/>
    <w:rsid w:val="00970CFB"/>
    <w:rsid w:val="00970E0F"/>
    <w:rsid w:val="00970F7A"/>
    <w:rsid w:val="009710FD"/>
    <w:rsid w:val="009725F1"/>
    <w:rsid w:val="0097277A"/>
    <w:rsid w:val="009727D5"/>
    <w:rsid w:val="00972F37"/>
    <w:rsid w:val="009732B8"/>
    <w:rsid w:val="009738F8"/>
    <w:rsid w:val="00973AC8"/>
    <w:rsid w:val="00974833"/>
    <w:rsid w:val="009749B9"/>
    <w:rsid w:val="00974ADB"/>
    <w:rsid w:val="00974F0F"/>
    <w:rsid w:val="00976381"/>
    <w:rsid w:val="00976867"/>
    <w:rsid w:val="00977247"/>
    <w:rsid w:val="0097759B"/>
    <w:rsid w:val="0097763C"/>
    <w:rsid w:val="009778BB"/>
    <w:rsid w:val="00977ACC"/>
    <w:rsid w:val="00977B50"/>
    <w:rsid w:val="00977EC5"/>
    <w:rsid w:val="00977F82"/>
    <w:rsid w:val="009800FA"/>
    <w:rsid w:val="009801B0"/>
    <w:rsid w:val="009802AD"/>
    <w:rsid w:val="00980885"/>
    <w:rsid w:val="0098096E"/>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31"/>
    <w:rsid w:val="00987CF4"/>
    <w:rsid w:val="009902A8"/>
    <w:rsid w:val="009906B0"/>
    <w:rsid w:val="00990714"/>
    <w:rsid w:val="00990775"/>
    <w:rsid w:val="0099095E"/>
    <w:rsid w:val="00992049"/>
    <w:rsid w:val="009924EE"/>
    <w:rsid w:val="0099269F"/>
    <w:rsid w:val="00992819"/>
    <w:rsid w:val="00993542"/>
    <w:rsid w:val="00993793"/>
    <w:rsid w:val="009937B3"/>
    <w:rsid w:val="00993ADD"/>
    <w:rsid w:val="00994205"/>
    <w:rsid w:val="0099461A"/>
    <w:rsid w:val="00994A54"/>
    <w:rsid w:val="00994DD6"/>
    <w:rsid w:val="009958DC"/>
    <w:rsid w:val="00995BF6"/>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B0F"/>
    <w:rsid w:val="009A4C82"/>
    <w:rsid w:val="009A4C9D"/>
    <w:rsid w:val="009A6323"/>
    <w:rsid w:val="009A7798"/>
    <w:rsid w:val="009B045A"/>
    <w:rsid w:val="009B04AB"/>
    <w:rsid w:val="009B0541"/>
    <w:rsid w:val="009B0548"/>
    <w:rsid w:val="009B0C66"/>
    <w:rsid w:val="009B115F"/>
    <w:rsid w:val="009B1188"/>
    <w:rsid w:val="009B12C2"/>
    <w:rsid w:val="009B155F"/>
    <w:rsid w:val="009B1B84"/>
    <w:rsid w:val="009B1BAF"/>
    <w:rsid w:val="009B1F22"/>
    <w:rsid w:val="009B2057"/>
    <w:rsid w:val="009B2FA8"/>
    <w:rsid w:val="009B3069"/>
    <w:rsid w:val="009B3E35"/>
    <w:rsid w:val="009B4178"/>
    <w:rsid w:val="009B4609"/>
    <w:rsid w:val="009B6972"/>
    <w:rsid w:val="009B76E2"/>
    <w:rsid w:val="009B7CED"/>
    <w:rsid w:val="009C10D5"/>
    <w:rsid w:val="009C1DE2"/>
    <w:rsid w:val="009C2646"/>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8FD"/>
    <w:rsid w:val="009C6A36"/>
    <w:rsid w:val="009C71D5"/>
    <w:rsid w:val="009C7A2D"/>
    <w:rsid w:val="009C7B2C"/>
    <w:rsid w:val="009C7B97"/>
    <w:rsid w:val="009C7C50"/>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2B3"/>
    <w:rsid w:val="009D74A4"/>
    <w:rsid w:val="009D7A84"/>
    <w:rsid w:val="009E05A7"/>
    <w:rsid w:val="009E0E02"/>
    <w:rsid w:val="009E10BF"/>
    <w:rsid w:val="009E1A26"/>
    <w:rsid w:val="009E1CD8"/>
    <w:rsid w:val="009E22B5"/>
    <w:rsid w:val="009E28D2"/>
    <w:rsid w:val="009E2DFF"/>
    <w:rsid w:val="009E31A8"/>
    <w:rsid w:val="009E3624"/>
    <w:rsid w:val="009E39C1"/>
    <w:rsid w:val="009E3B55"/>
    <w:rsid w:val="009E3BD9"/>
    <w:rsid w:val="009E40F1"/>
    <w:rsid w:val="009E515F"/>
    <w:rsid w:val="009E53AA"/>
    <w:rsid w:val="009E565F"/>
    <w:rsid w:val="009E5877"/>
    <w:rsid w:val="009E5B01"/>
    <w:rsid w:val="009E5DF7"/>
    <w:rsid w:val="009E5FA6"/>
    <w:rsid w:val="009E6410"/>
    <w:rsid w:val="009E64F8"/>
    <w:rsid w:val="009E6C3F"/>
    <w:rsid w:val="009E7043"/>
    <w:rsid w:val="009E75A0"/>
    <w:rsid w:val="009E792F"/>
    <w:rsid w:val="009F09A0"/>
    <w:rsid w:val="009F0CBF"/>
    <w:rsid w:val="009F12D3"/>
    <w:rsid w:val="009F1420"/>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9E7"/>
    <w:rsid w:val="009F663D"/>
    <w:rsid w:val="009F6EEB"/>
    <w:rsid w:val="009F715E"/>
    <w:rsid w:val="009F7ADC"/>
    <w:rsid w:val="009F7BB0"/>
    <w:rsid w:val="009F7E1E"/>
    <w:rsid w:val="00A00294"/>
    <w:rsid w:val="00A004A0"/>
    <w:rsid w:val="00A007F5"/>
    <w:rsid w:val="00A01033"/>
    <w:rsid w:val="00A011A9"/>
    <w:rsid w:val="00A01373"/>
    <w:rsid w:val="00A01BA0"/>
    <w:rsid w:val="00A0260D"/>
    <w:rsid w:val="00A038A1"/>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4E8"/>
    <w:rsid w:val="00A1350D"/>
    <w:rsid w:val="00A13951"/>
    <w:rsid w:val="00A13B07"/>
    <w:rsid w:val="00A14741"/>
    <w:rsid w:val="00A14868"/>
    <w:rsid w:val="00A14A5D"/>
    <w:rsid w:val="00A14A9E"/>
    <w:rsid w:val="00A14E91"/>
    <w:rsid w:val="00A150BA"/>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5CE"/>
    <w:rsid w:val="00A25BDE"/>
    <w:rsid w:val="00A25D4E"/>
    <w:rsid w:val="00A25F3F"/>
    <w:rsid w:val="00A25F40"/>
    <w:rsid w:val="00A260EF"/>
    <w:rsid w:val="00A2688C"/>
    <w:rsid w:val="00A27A72"/>
    <w:rsid w:val="00A27E07"/>
    <w:rsid w:val="00A300FA"/>
    <w:rsid w:val="00A30256"/>
    <w:rsid w:val="00A3052A"/>
    <w:rsid w:val="00A31647"/>
    <w:rsid w:val="00A318B6"/>
    <w:rsid w:val="00A31A50"/>
    <w:rsid w:val="00A32264"/>
    <w:rsid w:val="00A326E6"/>
    <w:rsid w:val="00A32D02"/>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37CE3"/>
    <w:rsid w:val="00A40CB2"/>
    <w:rsid w:val="00A41271"/>
    <w:rsid w:val="00A42450"/>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722"/>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57D31"/>
    <w:rsid w:val="00A604EA"/>
    <w:rsid w:val="00A60D4F"/>
    <w:rsid w:val="00A60E3F"/>
    <w:rsid w:val="00A619D5"/>
    <w:rsid w:val="00A61F7E"/>
    <w:rsid w:val="00A6224B"/>
    <w:rsid w:val="00A63049"/>
    <w:rsid w:val="00A63258"/>
    <w:rsid w:val="00A63703"/>
    <w:rsid w:val="00A63CD2"/>
    <w:rsid w:val="00A63FF6"/>
    <w:rsid w:val="00A64113"/>
    <w:rsid w:val="00A6465E"/>
    <w:rsid w:val="00A649DE"/>
    <w:rsid w:val="00A6503E"/>
    <w:rsid w:val="00A6539A"/>
    <w:rsid w:val="00A659B3"/>
    <w:rsid w:val="00A663CD"/>
    <w:rsid w:val="00A66B9F"/>
    <w:rsid w:val="00A66C96"/>
    <w:rsid w:val="00A671C6"/>
    <w:rsid w:val="00A70C86"/>
    <w:rsid w:val="00A70FDA"/>
    <w:rsid w:val="00A710BA"/>
    <w:rsid w:val="00A7161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26B3"/>
    <w:rsid w:val="00A83286"/>
    <w:rsid w:val="00A835CC"/>
    <w:rsid w:val="00A83BAD"/>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79A"/>
    <w:rsid w:val="00A947AE"/>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613E"/>
    <w:rsid w:val="00AA61CF"/>
    <w:rsid w:val="00AA6653"/>
    <w:rsid w:val="00AA669F"/>
    <w:rsid w:val="00AA7702"/>
    <w:rsid w:val="00AA787D"/>
    <w:rsid w:val="00AA7D39"/>
    <w:rsid w:val="00AA7EC5"/>
    <w:rsid w:val="00AB01C6"/>
    <w:rsid w:val="00AB0490"/>
    <w:rsid w:val="00AB0BA0"/>
    <w:rsid w:val="00AB0CAA"/>
    <w:rsid w:val="00AB110C"/>
    <w:rsid w:val="00AB1221"/>
    <w:rsid w:val="00AB1ACC"/>
    <w:rsid w:val="00AB1CDD"/>
    <w:rsid w:val="00AB1E3F"/>
    <w:rsid w:val="00AB24C0"/>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7CF"/>
    <w:rsid w:val="00AC1B18"/>
    <w:rsid w:val="00AC211F"/>
    <w:rsid w:val="00AC2240"/>
    <w:rsid w:val="00AC291C"/>
    <w:rsid w:val="00AC49FD"/>
    <w:rsid w:val="00AC4A84"/>
    <w:rsid w:val="00AC4F81"/>
    <w:rsid w:val="00AC5361"/>
    <w:rsid w:val="00AC54AB"/>
    <w:rsid w:val="00AC5755"/>
    <w:rsid w:val="00AC57C0"/>
    <w:rsid w:val="00AC5E5A"/>
    <w:rsid w:val="00AC630F"/>
    <w:rsid w:val="00AC641D"/>
    <w:rsid w:val="00AC6C0C"/>
    <w:rsid w:val="00AC73FD"/>
    <w:rsid w:val="00AC76A8"/>
    <w:rsid w:val="00AC792D"/>
    <w:rsid w:val="00AC7B40"/>
    <w:rsid w:val="00AD062F"/>
    <w:rsid w:val="00AD06E0"/>
    <w:rsid w:val="00AD0D20"/>
    <w:rsid w:val="00AD107C"/>
    <w:rsid w:val="00AD1254"/>
    <w:rsid w:val="00AD1C1D"/>
    <w:rsid w:val="00AD214F"/>
    <w:rsid w:val="00AD235F"/>
    <w:rsid w:val="00AD23F3"/>
    <w:rsid w:val="00AD272C"/>
    <w:rsid w:val="00AD280C"/>
    <w:rsid w:val="00AD2D7D"/>
    <w:rsid w:val="00AD3483"/>
    <w:rsid w:val="00AD3631"/>
    <w:rsid w:val="00AD4521"/>
    <w:rsid w:val="00AD4554"/>
    <w:rsid w:val="00AD46C8"/>
    <w:rsid w:val="00AD49B8"/>
    <w:rsid w:val="00AD51F5"/>
    <w:rsid w:val="00AD5A0C"/>
    <w:rsid w:val="00AD5C1C"/>
    <w:rsid w:val="00AD649A"/>
    <w:rsid w:val="00AD65E9"/>
    <w:rsid w:val="00AD6A51"/>
    <w:rsid w:val="00AD7251"/>
    <w:rsid w:val="00AD76DB"/>
    <w:rsid w:val="00AD782A"/>
    <w:rsid w:val="00AD7A70"/>
    <w:rsid w:val="00AD7B01"/>
    <w:rsid w:val="00AE06E4"/>
    <w:rsid w:val="00AE097A"/>
    <w:rsid w:val="00AE0F0E"/>
    <w:rsid w:val="00AE10F8"/>
    <w:rsid w:val="00AE13E5"/>
    <w:rsid w:val="00AE158D"/>
    <w:rsid w:val="00AE1CEC"/>
    <w:rsid w:val="00AE20EB"/>
    <w:rsid w:val="00AE27F6"/>
    <w:rsid w:val="00AE3495"/>
    <w:rsid w:val="00AE38AB"/>
    <w:rsid w:val="00AE3A66"/>
    <w:rsid w:val="00AE449C"/>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8CF"/>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3DA"/>
    <w:rsid w:val="00B1451F"/>
    <w:rsid w:val="00B14BA8"/>
    <w:rsid w:val="00B1536D"/>
    <w:rsid w:val="00B15415"/>
    <w:rsid w:val="00B15973"/>
    <w:rsid w:val="00B15C21"/>
    <w:rsid w:val="00B15D74"/>
    <w:rsid w:val="00B1606D"/>
    <w:rsid w:val="00B16768"/>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41E"/>
    <w:rsid w:val="00B27634"/>
    <w:rsid w:val="00B30060"/>
    <w:rsid w:val="00B30B9A"/>
    <w:rsid w:val="00B3120B"/>
    <w:rsid w:val="00B3196F"/>
    <w:rsid w:val="00B31E7A"/>
    <w:rsid w:val="00B31EF1"/>
    <w:rsid w:val="00B32515"/>
    <w:rsid w:val="00B326B8"/>
    <w:rsid w:val="00B32AB8"/>
    <w:rsid w:val="00B335E5"/>
    <w:rsid w:val="00B33F8A"/>
    <w:rsid w:val="00B34671"/>
    <w:rsid w:val="00B3469B"/>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09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1FE"/>
    <w:rsid w:val="00B5147C"/>
    <w:rsid w:val="00B51CDD"/>
    <w:rsid w:val="00B51D49"/>
    <w:rsid w:val="00B51DFF"/>
    <w:rsid w:val="00B52284"/>
    <w:rsid w:val="00B52307"/>
    <w:rsid w:val="00B52478"/>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57FC7"/>
    <w:rsid w:val="00B6013A"/>
    <w:rsid w:val="00B6035C"/>
    <w:rsid w:val="00B61456"/>
    <w:rsid w:val="00B61B01"/>
    <w:rsid w:val="00B61E1A"/>
    <w:rsid w:val="00B61EDA"/>
    <w:rsid w:val="00B62016"/>
    <w:rsid w:val="00B6208F"/>
    <w:rsid w:val="00B62527"/>
    <w:rsid w:val="00B62849"/>
    <w:rsid w:val="00B629E1"/>
    <w:rsid w:val="00B62FB1"/>
    <w:rsid w:val="00B63669"/>
    <w:rsid w:val="00B63D56"/>
    <w:rsid w:val="00B642AA"/>
    <w:rsid w:val="00B64619"/>
    <w:rsid w:val="00B646DB"/>
    <w:rsid w:val="00B65217"/>
    <w:rsid w:val="00B657B7"/>
    <w:rsid w:val="00B65900"/>
    <w:rsid w:val="00B6592C"/>
    <w:rsid w:val="00B65BDC"/>
    <w:rsid w:val="00B65DF5"/>
    <w:rsid w:val="00B65FA4"/>
    <w:rsid w:val="00B6631F"/>
    <w:rsid w:val="00B66326"/>
    <w:rsid w:val="00B66755"/>
    <w:rsid w:val="00B66F6D"/>
    <w:rsid w:val="00B67927"/>
    <w:rsid w:val="00B67FCC"/>
    <w:rsid w:val="00B7021B"/>
    <w:rsid w:val="00B70415"/>
    <w:rsid w:val="00B707C9"/>
    <w:rsid w:val="00B70C1A"/>
    <w:rsid w:val="00B70DD4"/>
    <w:rsid w:val="00B70F14"/>
    <w:rsid w:val="00B71475"/>
    <w:rsid w:val="00B716EA"/>
    <w:rsid w:val="00B719A6"/>
    <w:rsid w:val="00B71D36"/>
    <w:rsid w:val="00B721B8"/>
    <w:rsid w:val="00B7228E"/>
    <w:rsid w:val="00B72978"/>
    <w:rsid w:val="00B729F3"/>
    <w:rsid w:val="00B72E3A"/>
    <w:rsid w:val="00B731B3"/>
    <w:rsid w:val="00B73981"/>
    <w:rsid w:val="00B740FC"/>
    <w:rsid w:val="00B74C55"/>
    <w:rsid w:val="00B75BDC"/>
    <w:rsid w:val="00B75DEC"/>
    <w:rsid w:val="00B75DFB"/>
    <w:rsid w:val="00B76D3B"/>
    <w:rsid w:val="00B775B7"/>
    <w:rsid w:val="00B77AB4"/>
    <w:rsid w:val="00B8043D"/>
    <w:rsid w:val="00B80D8E"/>
    <w:rsid w:val="00B8135F"/>
    <w:rsid w:val="00B818E9"/>
    <w:rsid w:val="00B824B9"/>
    <w:rsid w:val="00B82CD6"/>
    <w:rsid w:val="00B82D73"/>
    <w:rsid w:val="00B82E2D"/>
    <w:rsid w:val="00B83144"/>
    <w:rsid w:val="00B8325E"/>
    <w:rsid w:val="00B8379D"/>
    <w:rsid w:val="00B837DA"/>
    <w:rsid w:val="00B8380F"/>
    <w:rsid w:val="00B842AF"/>
    <w:rsid w:val="00B8456D"/>
    <w:rsid w:val="00B84794"/>
    <w:rsid w:val="00B849CD"/>
    <w:rsid w:val="00B8614D"/>
    <w:rsid w:val="00B863B8"/>
    <w:rsid w:val="00B86800"/>
    <w:rsid w:val="00B86A43"/>
    <w:rsid w:val="00B8759E"/>
    <w:rsid w:val="00B87D8D"/>
    <w:rsid w:val="00B912A1"/>
    <w:rsid w:val="00B913C2"/>
    <w:rsid w:val="00B91528"/>
    <w:rsid w:val="00B9200A"/>
    <w:rsid w:val="00B920C8"/>
    <w:rsid w:val="00B92E0B"/>
    <w:rsid w:val="00B92EB8"/>
    <w:rsid w:val="00B93B13"/>
    <w:rsid w:val="00B93C91"/>
    <w:rsid w:val="00B93D48"/>
    <w:rsid w:val="00B94617"/>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178"/>
    <w:rsid w:val="00BB589A"/>
    <w:rsid w:val="00BB6B31"/>
    <w:rsid w:val="00BB6E05"/>
    <w:rsid w:val="00BB70E2"/>
    <w:rsid w:val="00BB7225"/>
    <w:rsid w:val="00BB7D19"/>
    <w:rsid w:val="00BB7E59"/>
    <w:rsid w:val="00BB7E95"/>
    <w:rsid w:val="00BC00EE"/>
    <w:rsid w:val="00BC07C3"/>
    <w:rsid w:val="00BC0B9E"/>
    <w:rsid w:val="00BC12D6"/>
    <w:rsid w:val="00BC1562"/>
    <w:rsid w:val="00BC1585"/>
    <w:rsid w:val="00BC18E9"/>
    <w:rsid w:val="00BC1CD9"/>
    <w:rsid w:val="00BC1DCE"/>
    <w:rsid w:val="00BC254C"/>
    <w:rsid w:val="00BC2799"/>
    <w:rsid w:val="00BC2AA3"/>
    <w:rsid w:val="00BC2F3C"/>
    <w:rsid w:val="00BC3417"/>
    <w:rsid w:val="00BC3860"/>
    <w:rsid w:val="00BC3CD3"/>
    <w:rsid w:val="00BC65B8"/>
    <w:rsid w:val="00BC7258"/>
    <w:rsid w:val="00BC73BF"/>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B2B"/>
    <w:rsid w:val="00BD3CE4"/>
    <w:rsid w:val="00BD41C8"/>
    <w:rsid w:val="00BD435D"/>
    <w:rsid w:val="00BD4EB8"/>
    <w:rsid w:val="00BD53B2"/>
    <w:rsid w:val="00BD5C8F"/>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384B"/>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BF7910"/>
    <w:rsid w:val="00C00C24"/>
    <w:rsid w:val="00C00DC6"/>
    <w:rsid w:val="00C0127F"/>
    <w:rsid w:val="00C01B53"/>
    <w:rsid w:val="00C01D74"/>
    <w:rsid w:val="00C01DAB"/>
    <w:rsid w:val="00C0200E"/>
    <w:rsid w:val="00C02082"/>
    <w:rsid w:val="00C02132"/>
    <w:rsid w:val="00C0271B"/>
    <w:rsid w:val="00C02AA4"/>
    <w:rsid w:val="00C03046"/>
    <w:rsid w:val="00C03245"/>
    <w:rsid w:val="00C03466"/>
    <w:rsid w:val="00C03851"/>
    <w:rsid w:val="00C03C7E"/>
    <w:rsid w:val="00C04017"/>
    <w:rsid w:val="00C04278"/>
    <w:rsid w:val="00C04A8F"/>
    <w:rsid w:val="00C04B6A"/>
    <w:rsid w:val="00C04B8D"/>
    <w:rsid w:val="00C04E35"/>
    <w:rsid w:val="00C04E5F"/>
    <w:rsid w:val="00C0621B"/>
    <w:rsid w:val="00C07029"/>
    <w:rsid w:val="00C07386"/>
    <w:rsid w:val="00C07B27"/>
    <w:rsid w:val="00C10A1C"/>
    <w:rsid w:val="00C11259"/>
    <w:rsid w:val="00C117D0"/>
    <w:rsid w:val="00C118B4"/>
    <w:rsid w:val="00C118D7"/>
    <w:rsid w:val="00C120BB"/>
    <w:rsid w:val="00C12782"/>
    <w:rsid w:val="00C12EF2"/>
    <w:rsid w:val="00C135C5"/>
    <w:rsid w:val="00C13A30"/>
    <w:rsid w:val="00C13FCD"/>
    <w:rsid w:val="00C1522C"/>
    <w:rsid w:val="00C15A45"/>
    <w:rsid w:val="00C15DB4"/>
    <w:rsid w:val="00C161AB"/>
    <w:rsid w:val="00C161DF"/>
    <w:rsid w:val="00C16231"/>
    <w:rsid w:val="00C16369"/>
    <w:rsid w:val="00C1637F"/>
    <w:rsid w:val="00C164F7"/>
    <w:rsid w:val="00C16C34"/>
    <w:rsid w:val="00C20D17"/>
    <w:rsid w:val="00C213E0"/>
    <w:rsid w:val="00C2160F"/>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3039"/>
    <w:rsid w:val="00C33708"/>
    <w:rsid w:val="00C34840"/>
    <w:rsid w:val="00C34FE1"/>
    <w:rsid w:val="00C352F4"/>
    <w:rsid w:val="00C355AC"/>
    <w:rsid w:val="00C36C6F"/>
    <w:rsid w:val="00C3721F"/>
    <w:rsid w:val="00C37F4F"/>
    <w:rsid w:val="00C405BF"/>
    <w:rsid w:val="00C40D3D"/>
    <w:rsid w:val="00C40EE3"/>
    <w:rsid w:val="00C40F1D"/>
    <w:rsid w:val="00C41A12"/>
    <w:rsid w:val="00C41D99"/>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4800"/>
    <w:rsid w:val="00C5502C"/>
    <w:rsid w:val="00C55B9E"/>
    <w:rsid w:val="00C55CBF"/>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355"/>
    <w:rsid w:val="00C73673"/>
    <w:rsid w:val="00C73B2D"/>
    <w:rsid w:val="00C74E3F"/>
    <w:rsid w:val="00C74F29"/>
    <w:rsid w:val="00C75571"/>
    <w:rsid w:val="00C75FB1"/>
    <w:rsid w:val="00C76971"/>
    <w:rsid w:val="00C76B4B"/>
    <w:rsid w:val="00C770DE"/>
    <w:rsid w:val="00C77AD1"/>
    <w:rsid w:val="00C77B85"/>
    <w:rsid w:val="00C80452"/>
    <w:rsid w:val="00C806A8"/>
    <w:rsid w:val="00C808AA"/>
    <w:rsid w:val="00C80B7A"/>
    <w:rsid w:val="00C811BE"/>
    <w:rsid w:val="00C818DF"/>
    <w:rsid w:val="00C81D33"/>
    <w:rsid w:val="00C8238F"/>
    <w:rsid w:val="00C83238"/>
    <w:rsid w:val="00C837D0"/>
    <w:rsid w:val="00C83AE1"/>
    <w:rsid w:val="00C83B7E"/>
    <w:rsid w:val="00C83BFC"/>
    <w:rsid w:val="00C84306"/>
    <w:rsid w:val="00C8454E"/>
    <w:rsid w:val="00C84D75"/>
    <w:rsid w:val="00C86E6F"/>
    <w:rsid w:val="00C87867"/>
    <w:rsid w:val="00C878D8"/>
    <w:rsid w:val="00C879C7"/>
    <w:rsid w:val="00C91535"/>
    <w:rsid w:val="00C91582"/>
    <w:rsid w:val="00C915C4"/>
    <w:rsid w:val="00C91E6F"/>
    <w:rsid w:val="00C9260C"/>
    <w:rsid w:val="00C92A11"/>
    <w:rsid w:val="00C92A27"/>
    <w:rsid w:val="00C92AF8"/>
    <w:rsid w:val="00C92D94"/>
    <w:rsid w:val="00C92F2A"/>
    <w:rsid w:val="00C930EF"/>
    <w:rsid w:val="00C93502"/>
    <w:rsid w:val="00C936EA"/>
    <w:rsid w:val="00C9372B"/>
    <w:rsid w:val="00C938F3"/>
    <w:rsid w:val="00C95A4D"/>
    <w:rsid w:val="00C95D84"/>
    <w:rsid w:val="00C96179"/>
    <w:rsid w:val="00C96E10"/>
    <w:rsid w:val="00C975C1"/>
    <w:rsid w:val="00C9776B"/>
    <w:rsid w:val="00C97AA5"/>
    <w:rsid w:val="00CA02D0"/>
    <w:rsid w:val="00CA058C"/>
    <w:rsid w:val="00CA07E5"/>
    <w:rsid w:val="00CA0A5F"/>
    <w:rsid w:val="00CA0AA4"/>
    <w:rsid w:val="00CA0B8E"/>
    <w:rsid w:val="00CA0E97"/>
    <w:rsid w:val="00CA133D"/>
    <w:rsid w:val="00CA1641"/>
    <w:rsid w:val="00CA2107"/>
    <w:rsid w:val="00CA24D8"/>
    <w:rsid w:val="00CA2A43"/>
    <w:rsid w:val="00CA2F9E"/>
    <w:rsid w:val="00CA335E"/>
    <w:rsid w:val="00CA3669"/>
    <w:rsid w:val="00CA3AD1"/>
    <w:rsid w:val="00CA3FD9"/>
    <w:rsid w:val="00CA44A4"/>
    <w:rsid w:val="00CA4683"/>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1F1"/>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194"/>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4FC7"/>
    <w:rsid w:val="00CC5219"/>
    <w:rsid w:val="00CC525B"/>
    <w:rsid w:val="00CC5416"/>
    <w:rsid w:val="00CC596A"/>
    <w:rsid w:val="00CC599E"/>
    <w:rsid w:val="00CC5EA0"/>
    <w:rsid w:val="00CC5F52"/>
    <w:rsid w:val="00CC6E62"/>
    <w:rsid w:val="00CC7F60"/>
    <w:rsid w:val="00CD05AE"/>
    <w:rsid w:val="00CD0685"/>
    <w:rsid w:val="00CD075A"/>
    <w:rsid w:val="00CD0AED"/>
    <w:rsid w:val="00CD0BAB"/>
    <w:rsid w:val="00CD1C29"/>
    <w:rsid w:val="00CD1FB6"/>
    <w:rsid w:val="00CD2CC8"/>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2EE"/>
    <w:rsid w:val="00CE3762"/>
    <w:rsid w:val="00CE3B9E"/>
    <w:rsid w:val="00CE3BC0"/>
    <w:rsid w:val="00CE42A4"/>
    <w:rsid w:val="00CE4630"/>
    <w:rsid w:val="00CE5EF0"/>
    <w:rsid w:val="00CE5F8A"/>
    <w:rsid w:val="00CE6194"/>
    <w:rsid w:val="00CE6610"/>
    <w:rsid w:val="00CE66CE"/>
    <w:rsid w:val="00CE6FEA"/>
    <w:rsid w:val="00CE73CF"/>
    <w:rsid w:val="00CE7AA2"/>
    <w:rsid w:val="00CF06A6"/>
    <w:rsid w:val="00CF13C8"/>
    <w:rsid w:val="00CF151D"/>
    <w:rsid w:val="00CF24FF"/>
    <w:rsid w:val="00CF2D13"/>
    <w:rsid w:val="00CF2EE6"/>
    <w:rsid w:val="00CF32AC"/>
    <w:rsid w:val="00CF33A4"/>
    <w:rsid w:val="00CF37CE"/>
    <w:rsid w:val="00CF40B2"/>
    <w:rsid w:val="00CF45AA"/>
    <w:rsid w:val="00CF4F04"/>
    <w:rsid w:val="00CF5C09"/>
    <w:rsid w:val="00CF63F2"/>
    <w:rsid w:val="00CF692A"/>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64"/>
    <w:rsid w:val="00D05695"/>
    <w:rsid w:val="00D05863"/>
    <w:rsid w:val="00D059AE"/>
    <w:rsid w:val="00D05B0B"/>
    <w:rsid w:val="00D063AD"/>
    <w:rsid w:val="00D063BA"/>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AA"/>
    <w:rsid w:val="00D14DBD"/>
    <w:rsid w:val="00D15010"/>
    <w:rsid w:val="00D15530"/>
    <w:rsid w:val="00D15E9E"/>
    <w:rsid w:val="00D160AC"/>
    <w:rsid w:val="00D163EB"/>
    <w:rsid w:val="00D16C7A"/>
    <w:rsid w:val="00D172E6"/>
    <w:rsid w:val="00D17428"/>
    <w:rsid w:val="00D2056B"/>
    <w:rsid w:val="00D20F71"/>
    <w:rsid w:val="00D21258"/>
    <w:rsid w:val="00D214E6"/>
    <w:rsid w:val="00D2183D"/>
    <w:rsid w:val="00D21DB3"/>
    <w:rsid w:val="00D22098"/>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453"/>
    <w:rsid w:val="00D5578C"/>
    <w:rsid w:val="00D558D2"/>
    <w:rsid w:val="00D55D37"/>
    <w:rsid w:val="00D55F77"/>
    <w:rsid w:val="00D56A5F"/>
    <w:rsid w:val="00D575A6"/>
    <w:rsid w:val="00D57CBE"/>
    <w:rsid w:val="00D57CE6"/>
    <w:rsid w:val="00D57E04"/>
    <w:rsid w:val="00D57E79"/>
    <w:rsid w:val="00D57E7D"/>
    <w:rsid w:val="00D6086E"/>
    <w:rsid w:val="00D60B5D"/>
    <w:rsid w:val="00D60CEB"/>
    <w:rsid w:val="00D6168C"/>
    <w:rsid w:val="00D623FB"/>
    <w:rsid w:val="00D629F3"/>
    <w:rsid w:val="00D629F8"/>
    <w:rsid w:val="00D630AE"/>
    <w:rsid w:val="00D6381C"/>
    <w:rsid w:val="00D64561"/>
    <w:rsid w:val="00D649CF"/>
    <w:rsid w:val="00D64DE7"/>
    <w:rsid w:val="00D652A5"/>
    <w:rsid w:val="00D655B9"/>
    <w:rsid w:val="00D65BCD"/>
    <w:rsid w:val="00D67347"/>
    <w:rsid w:val="00D700B8"/>
    <w:rsid w:val="00D7060A"/>
    <w:rsid w:val="00D71A44"/>
    <w:rsid w:val="00D72B3A"/>
    <w:rsid w:val="00D7339C"/>
    <w:rsid w:val="00D73779"/>
    <w:rsid w:val="00D73E6B"/>
    <w:rsid w:val="00D73ED1"/>
    <w:rsid w:val="00D73F07"/>
    <w:rsid w:val="00D743C7"/>
    <w:rsid w:val="00D7482D"/>
    <w:rsid w:val="00D74A59"/>
    <w:rsid w:val="00D766AD"/>
    <w:rsid w:val="00D76F09"/>
    <w:rsid w:val="00D770F1"/>
    <w:rsid w:val="00D77148"/>
    <w:rsid w:val="00D7739B"/>
    <w:rsid w:val="00D77C0F"/>
    <w:rsid w:val="00D80291"/>
    <w:rsid w:val="00D81C8A"/>
    <w:rsid w:val="00D82051"/>
    <w:rsid w:val="00D8234F"/>
    <w:rsid w:val="00D82678"/>
    <w:rsid w:val="00D830F3"/>
    <w:rsid w:val="00D83B01"/>
    <w:rsid w:val="00D84454"/>
    <w:rsid w:val="00D84D99"/>
    <w:rsid w:val="00D85150"/>
    <w:rsid w:val="00D85584"/>
    <w:rsid w:val="00D858B6"/>
    <w:rsid w:val="00D85919"/>
    <w:rsid w:val="00D859B1"/>
    <w:rsid w:val="00D86155"/>
    <w:rsid w:val="00D8642A"/>
    <w:rsid w:val="00D86488"/>
    <w:rsid w:val="00D8677A"/>
    <w:rsid w:val="00D86867"/>
    <w:rsid w:val="00D8712F"/>
    <w:rsid w:val="00D906AB"/>
    <w:rsid w:val="00D91343"/>
    <w:rsid w:val="00D91701"/>
    <w:rsid w:val="00D9194D"/>
    <w:rsid w:val="00D920E8"/>
    <w:rsid w:val="00D9232F"/>
    <w:rsid w:val="00D9250A"/>
    <w:rsid w:val="00D92576"/>
    <w:rsid w:val="00D92597"/>
    <w:rsid w:val="00D92968"/>
    <w:rsid w:val="00D92F8D"/>
    <w:rsid w:val="00D92F97"/>
    <w:rsid w:val="00D93332"/>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6FA"/>
    <w:rsid w:val="00DB0A4C"/>
    <w:rsid w:val="00DB1112"/>
    <w:rsid w:val="00DB2356"/>
    <w:rsid w:val="00DB26FC"/>
    <w:rsid w:val="00DB2D79"/>
    <w:rsid w:val="00DB2E01"/>
    <w:rsid w:val="00DB2FA6"/>
    <w:rsid w:val="00DB344A"/>
    <w:rsid w:val="00DB3671"/>
    <w:rsid w:val="00DB4092"/>
    <w:rsid w:val="00DB4184"/>
    <w:rsid w:val="00DB57BC"/>
    <w:rsid w:val="00DB5942"/>
    <w:rsid w:val="00DB6A97"/>
    <w:rsid w:val="00DB7EBF"/>
    <w:rsid w:val="00DB7F1C"/>
    <w:rsid w:val="00DC0ADF"/>
    <w:rsid w:val="00DC0D79"/>
    <w:rsid w:val="00DC12E4"/>
    <w:rsid w:val="00DC13C9"/>
    <w:rsid w:val="00DC19B8"/>
    <w:rsid w:val="00DC267A"/>
    <w:rsid w:val="00DC2C71"/>
    <w:rsid w:val="00DC2CAC"/>
    <w:rsid w:val="00DC31E7"/>
    <w:rsid w:val="00DC3A98"/>
    <w:rsid w:val="00DC428E"/>
    <w:rsid w:val="00DC4494"/>
    <w:rsid w:val="00DC5337"/>
    <w:rsid w:val="00DC55DB"/>
    <w:rsid w:val="00DC5898"/>
    <w:rsid w:val="00DC5BC7"/>
    <w:rsid w:val="00DC5D72"/>
    <w:rsid w:val="00DC68AB"/>
    <w:rsid w:val="00DC7241"/>
    <w:rsid w:val="00DC7C1E"/>
    <w:rsid w:val="00DD025D"/>
    <w:rsid w:val="00DD0B4C"/>
    <w:rsid w:val="00DD16E7"/>
    <w:rsid w:val="00DD2BF8"/>
    <w:rsid w:val="00DD2CB8"/>
    <w:rsid w:val="00DD3372"/>
    <w:rsid w:val="00DD3D32"/>
    <w:rsid w:val="00DD40A3"/>
    <w:rsid w:val="00DD42F1"/>
    <w:rsid w:val="00DD456E"/>
    <w:rsid w:val="00DD4633"/>
    <w:rsid w:val="00DD4B48"/>
    <w:rsid w:val="00DD51A6"/>
    <w:rsid w:val="00DD59E0"/>
    <w:rsid w:val="00DD59F8"/>
    <w:rsid w:val="00DD5AFC"/>
    <w:rsid w:val="00DD5C2D"/>
    <w:rsid w:val="00DD5E8A"/>
    <w:rsid w:val="00DD668F"/>
    <w:rsid w:val="00DD6D5A"/>
    <w:rsid w:val="00DD70BC"/>
    <w:rsid w:val="00DD720B"/>
    <w:rsid w:val="00DD7D62"/>
    <w:rsid w:val="00DD7EBE"/>
    <w:rsid w:val="00DE0203"/>
    <w:rsid w:val="00DE07F5"/>
    <w:rsid w:val="00DE0B38"/>
    <w:rsid w:val="00DE0B92"/>
    <w:rsid w:val="00DE0CC2"/>
    <w:rsid w:val="00DE0D8B"/>
    <w:rsid w:val="00DE1701"/>
    <w:rsid w:val="00DE1B86"/>
    <w:rsid w:val="00DE1F19"/>
    <w:rsid w:val="00DE1F64"/>
    <w:rsid w:val="00DE212D"/>
    <w:rsid w:val="00DE2272"/>
    <w:rsid w:val="00DE37EA"/>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56C"/>
    <w:rsid w:val="00DF423C"/>
    <w:rsid w:val="00DF42A6"/>
    <w:rsid w:val="00DF432B"/>
    <w:rsid w:val="00DF43F2"/>
    <w:rsid w:val="00DF465F"/>
    <w:rsid w:val="00DF4CBE"/>
    <w:rsid w:val="00DF4F3E"/>
    <w:rsid w:val="00DF6048"/>
    <w:rsid w:val="00DF65EC"/>
    <w:rsid w:val="00DF68F2"/>
    <w:rsid w:val="00DF690B"/>
    <w:rsid w:val="00DF758B"/>
    <w:rsid w:val="00DF7667"/>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9D6"/>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1B4B"/>
    <w:rsid w:val="00E12905"/>
    <w:rsid w:val="00E138C4"/>
    <w:rsid w:val="00E138CE"/>
    <w:rsid w:val="00E138E4"/>
    <w:rsid w:val="00E141BB"/>
    <w:rsid w:val="00E14388"/>
    <w:rsid w:val="00E145BD"/>
    <w:rsid w:val="00E14CDE"/>
    <w:rsid w:val="00E157C9"/>
    <w:rsid w:val="00E15B4E"/>
    <w:rsid w:val="00E16072"/>
    <w:rsid w:val="00E16085"/>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3EB5"/>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2DF"/>
    <w:rsid w:val="00E41503"/>
    <w:rsid w:val="00E41CF5"/>
    <w:rsid w:val="00E41E5E"/>
    <w:rsid w:val="00E4266D"/>
    <w:rsid w:val="00E426E9"/>
    <w:rsid w:val="00E42985"/>
    <w:rsid w:val="00E42B18"/>
    <w:rsid w:val="00E42B59"/>
    <w:rsid w:val="00E42C1D"/>
    <w:rsid w:val="00E42F6B"/>
    <w:rsid w:val="00E43495"/>
    <w:rsid w:val="00E43578"/>
    <w:rsid w:val="00E43D8A"/>
    <w:rsid w:val="00E44176"/>
    <w:rsid w:val="00E44A64"/>
    <w:rsid w:val="00E44CFC"/>
    <w:rsid w:val="00E4522A"/>
    <w:rsid w:val="00E4524B"/>
    <w:rsid w:val="00E457F0"/>
    <w:rsid w:val="00E477D6"/>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1EA9"/>
    <w:rsid w:val="00E62B86"/>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293"/>
    <w:rsid w:val="00E71467"/>
    <w:rsid w:val="00E71AFE"/>
    <w:rsid w:val="00E71B3A"/>
    <w:rsid w:val="00E71D61"/>
    <w:rsid w:val="00E724A8"/>
    <w:rsid w:val="00E728D2"/>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B2B"/>
    <w:rsid w:val="00E83BC7"/>
    <w:rsid w:val="00E83CBA"/>
    <w:rsid w:val="00E841E4"/>
    <w:rsid w:val="00E84B5A"/>
    <w:rsid w:val="00E84C6D"/>
    <w:rsid w:val="00E84DCC"/>
    <w:rsid w:val="00E84FAE"/>
    <w:rsid w:val="00E8519D"/>
    <w:rsid w:val="00E85818"/>
    <w:rsid w:val="00E86328"/>
    <w:rsid w:val="00E8783F"/>
    <w:rsid w:val="00E87B5F"/>
    <w:rsid w:val="00E90903"/>
    <w:rsid w:val="00E909D4"/>
    <w:rsid w:val="00E90B8F"/>
    <w:rsid w:val="00E91D7B"/>
    <w:rsid w:val="00E930A6"/>
    <w:rsid w:val="00E93561"/>
    <w:rsid w:val="00E93D8F"/>
    <w:rsid w:val="00E95C4F"/>
    <w:rsid w:val="00E95E01"/>
    <w:rsid w:val="00E9630D"/>
    <w:rsid w:val="00E96C97"/>
    <w:rsid w:val="00E97421"/>
    <w:rsid w:val="00E9788B"/>
    <w:rsid w:val="00E97A32"/>
    <w:rsid w:val="00EA02C7"/>
    <w:rsid w:val="00EA0C81"/>
    <w:rsid w:val="00EA1207"/>
    <w:rsid w:val="00EA1383"/>
    <w:rsid w:val="00EA13B2"/>
    <w:rsid w:val="00EA1C91"/>
    <w:rsid w:val="00EA1E95"/>
    <w:rsid w:val="00EA2E23"/>
    <w:rsid w:val="00EA3FD9"/>
    <w:rsid w:val="00EA4AE2"/>
    <w:rsid w:val="00EA5312"/>
    <w:rsid w:val="00EA5567"/>
    <w:rsid w:val="00EA61CE"/>
    <w:rsid w:val="00EA6330"/>
    <w:rsid w:val="00EA68DB"/>
    <w:rsid w:val="00EA6B37"/>
    <w:rsid w:val="00EA7297"/>
    <w:rsid w:val="00EA7863"/>
    <w:rsid w:val="00EA794D"/>
    <w:rsid w:val="00EA7E46"/>
    <w:rsid w:val="00EB06DD"/>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C36"/>
    <w:rsid w:val="00EC70CA"/>
    <w:rsid w:val="00EC75B5"/>
    <w:rsid w:val="00EC7AD5"/>
    <w:rsid w:val="00EC7B07"/>
    <w:rsid w:val="00EC7DD3"/>
    <w:rsid w:val="00EC7E74"/>
    <w:rsid w:val="00EC7E95"/>
    <w:rsid w:val="00EC7F8C"/>
    <w:rsid w:val="00ED00FD"/>
    <w:rsid w:val="00ED019C"/>
    <w:rsid w:val="00ED046A"/>
    <w:rsid w:val="00ED0650"/>
    <w:rsid w:val="00ED10AB"/>
    <w:rsid w:val="00ED180D"/>
    <w:rsid w:val="00ED1A5C"/>
    <w:rsid w:val="00ED2030"/>
    <w:rsid w:val="00ED2353"/>
    <w:rsid w:val="00ED2BCA"/>
    <w:rsid w:val="00ED3268"/>
    <w:rsid w:val="00ED3E53"/>
    <w:rsid w:val="00ED3EC2"/>
    <w:rsid w:val="00ED452A"/>
    <w:rsid w:val="00ED4B49"/>
    <w:rsid w:val="00ED5307"/>
    <w:rsid w:val="00ED5840"/>
    <w:rsid w:val="00ED5C4E"/>
    <w:rsid w:val="00ED6468"/>
    <w:rsid w:val="00ED670C"/>
    <w:rsid w:val="00ED6809"/>
    <w:rsid w:val="00ED6A22"/>
    <w:rsid w:val="00EE07C1"/>
    <w:rsid w:val="00EE0E97"/>
    <w:rsid w:val="00EE11F3"/>
    <w:rsid w:val="00EE2019"/>
    <w:rsid w:val="00EE2587"/>
    <w:rsid w:val="00EE3361"/>
    <w:rsid w:val="00EE393F"/>
    <w:rsid w:val="00EE3E5A"/>
    <w:rsid w:val="00EE3E89"/>
    <w:rsid w:val="00EE42D1"/>
    <w:rsid w:val="00EE42F8"/>
    <w:rsid w:val="00EE4D24"/>
    <w:rsid w:val="00EE5275"/>
    <w:rsid w:val="00EE5944"/>
    <w:rsid w:val="00EE6590"/>
    <w:rsid w:val="00EE6832"/>
    <w:rsid w:val="00EE6911"/>
    <w:rsid w:val="00EE6AE4"/>
    <w:rsid w:val="00EE72C7"/>
    <w:rsid w:val="00EE7650"/>
    <w:rsid w:val="00EF0014"/>
    <w:rsid w:val="00EF0390"/>
    <w:rsid w:val="00EF0572"/>
    <w:rsid w:val="00EF0C27"/>
    <w:rsid w:val="00EF12CA"/>
    <w:rsid w:val="00EF13DE"/>
    <w:rsid w:val="00EF1917"/>
    <w:rsid w:val="00EF1CA5"/>
    <w:rsid w:val="00EF26A6"/>
    <w:rsid w:val="00EF29F6"/>
    <w:rsid w:val="00EF3F81"/>
    <w:rsid w:val="00EF42D4"/>
    <w:rsid w:val="00EF4743"/>
    <w:rsid w:val="00EF4EEE"/>
    <w:rsid w:val="00EF5088"/>
    <w:rsid w:val="00EF53CE"/>
    <w:rsid w:val="00EF54D0"/>
    <w:rsid w:val="00EF6101"/>
    <w:rsid w:val="00EF6298"/>
    <w:rsid w:val="00EF6AE9"/>
    <w:rsid w:val="00EF6CAE"/>
    <w:rsid w:val="00EF72BC"/>
    <w:rsid w:val="00EF7E96"/>
    <w:rsid w:val="00F00356"/>
    <w:rsid w:val="00F00611"/>
    <w:rsid w:val="00F00A92"/>
    <w:rsid w:val="00F00C62"/>
    <w:rsid w:val="00F012C0"/>
    <w:rsid w:val="00F0194C"/>
    <w:rsid w:val="00F024AD"/>
    <w:rsid w:val="00F02840"/>
    <w:rsid w:val="00F02AC3"/>
    <w:rsid w:val="00F0340C"/>
    <w:rsid w:val="00F03915"/>
    <w:rsid w:val="00F0510C"/>
    <w:rsid w:val="00F0605D"/>
    <w:rsid w:val="00F060DB"/>
    <w:rsid w:val="00F0612C"/>
    <w:rsid w:val="00F0793B"/>
    <w:rsid w:val="00F07FDF"/>
    <w:rsid w:val="00F10413"/>
    <w:rsid w:val="00F1046D"/>
    <w:rsid w:val="00F10788"/>
    <w:rsid w:val="00F10CBF"/>
    <w:rsid w:val="00F10E44"/>
    <w:rsid w:val="00F11BED"/>
    <w:rsid w:val="00F11E42"/>
    <w:rsid w:val="00F120D5"/>
    <w:rsid w:val="00F12324"/>
    <w:rsid w:val="00F12366"/>
    <w:rsid w:val="00F129A8"/>
    <w:rsid w:val="00F12BC3"/>
    <w:rsid w:val="00F13210"/>
    <w:rsid w:val="00F151E3"/>
    <w:rsid w:val="00F15343"/>
    <w:rsid w:val="00F164C1"/>
    <w:rsid w:val="00F165D5"/>
    <w:rsid w:val="00F168A5"/>
    <w:rsid w:val="00F16B27"/>
    <w:rsid w:val="00F17120"/>
    <w:rsid w:val="00F17144"/>
    <w:rsid w:val="00F17BB9"/>
    <w:rsid w:val="00F17CC3"/>
    <w:rsid w:val="00F17DB3"/>
    <w:rsid w:val="00F17FF2"/>
    <w:rsid w:val="00F202D1"/>
    <w:rsid w:val="00F204A1"/>
    <w:rsid w:val="00F207F2"/>
    <w:rsid w:val="00F209C7"/>
    <w:rsid w:val="00F217BB"/>
    <w:rsid w:val="00F219C8"/>
    <w:rsid w:val="00F21AF7"/>
    <w:rsid w:val="00F22350"/>
    <w:rsid w:val="00F225B5"/>
    <w:rsid w:val="00F23A22"/>
    <w:rsid w:val="00F23A4D"/>
    <w:rsid w:val="00F23FFE"/>
    <w:rsid w:val="00F24583"/>
    <w:rsid w:val="00F24D12"/>
    <w:rsid w:val="00F24E51"/>
    <w:rsid w:val="00F2534E"/>
    <w:rsid w:val="00F2539E"/>
    <w:rsid w:val="00F25495"/>
    <w:rsid w:val="00F25BF3"/>
    <w:rsid w:val="00F25C97"/>
    <w:rsid w:val="00F26248"/>
    <w:rsid w:val="00F26A0D"/>
    <w:rsid w:val="00F26C54"/>
    <w:rsid w:val="00F26F8C"/>
    <w:rsid w:val="00F26FB2"/>
    <w:rsid w:val="00F27144"/>
    <w:rsid w:val="00F275F5"/>
    <w:rsid w:val="00F27DDF"/>
    <w:rsid w:val="00F30346"/>
    <w:rsid w:val="00F30931"/>
    <w:rsid w:val="00F30F6D"/>
    <w:rsid w:val="00F3237F"/>
    <w:rsid w:val="00F3261E"/>
    <w:rsid w:val="00F32906"/>
    <w:rsid w:val="00F337C9"/>
    <w:rsid w:val="00F33B4F"/>
    <w:rsid w:val="00F349A6"/>
    <w:rsid w:val="00F35A09"/>
    <w:rsid w:val="00F35D84"/>
    <w:rsid w:val="00F35F01"/>
    <w:rsid w:val="00F35FAC"/>
    <w:rsid w:val="00F36440"/>
    <w:rsid w:val="00F365DE"/>
    <w:rsid w:val="00F36FDE"/>
    <w:rsid w:val="00F37B0F"/>
    <w:rsid w:val="00F403CB"/>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14B"/>
    <w:rsid w:val="00F466C4"/>
    <w:rsid w:val="00F46C83"/>
    <w:rsid w:val="00F46FB0"/>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3764"/>
    <w:rsid w:val="00F543AB"/>
    <w:rsid w:val="00F5448A"/>
    <w:rsid w:val="00F5481D"/>
    <w:rsid w:val="00F552BA"/>
    <w:rsid w:val="00F55491"/>
    <w:rsid w:val="00F55DEE"/>
    <w:rsid w:val="00F560F9"/>
    <w:rsid w:val="00F56B92"/>
    <w:rsid w:val="00F56DE6"/>
    <w:rsid w:val="00F5751C"/>
    <w:rsid w:val="00F57ABC"/>
    <w:rsid w:val="00F57AC5"/>
    <w:rsid w:val="00F601D4"/>
    <w:rsid w:val="00F60761"/>
    <w:rsid w:val="00F60D09"/>
    <w:rsid w:val="00F60E25"/>
    <w:rsid w:val="00F60EBA"/>
    <w:rsid w:val="00F61923"/>
    <w:rsid w:val="00F6211C"/>
    <w:rsid w:val="00F62286"/>
    <w:rsid w:val="00F6249F"/>
    <w:rsid w:val="00F62BB1"/>
    <w:rsid w:val="00F632A3"/>
    <w:rsid w:val="00F63668"/>
    <w:rsid w:val="00F64115"/>
    <w:rsid w:val="00F64564"/>
    <w:rsid w:val="00F65907"/>
    <w:rsid w:val="00F66324"/>
    <w:rsid w:val="00F6634B"/>
    <w:rsid w:val="00F66741"/>
    <w:rsid w:val="00F6698B"/>
    <w:rsid w:val="00F670BD"/>
    <w:rsid w:val="00F701D1"/>
    <w:rsid w:val="00F70445"/>
    <w:rsid w:val="00F70D70"/>
    <w:rsid w:val="00F718DB"/>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52BB"/>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18C4"/>
    <w:rsid w:val="00F91BE2"/>
    <w:rsid w:val="00F923DA"/>
    <w:rsid w:val="00F9266B"/>
    <w:rsid w:val="00F93C9E"/>
    <w:rsid w:val="00F95411"/>
    <w:rsid w:val="00F954CC"/>
    <w:rsid w:val="00F95A06"/>
    <w:rsid w:val="00F95E3B"/>
    <w:rsid w:val="00F96364"/>
    <w:rsid w:val="00F96FC1"/>
    <w:rsid w:val="00F97695"/>
    <w:rsid w:val="00F979A2"/>
    <w:rsid w:val="00F97B22"/>
    <w:rsid w:val="00FA0C74"/>
    <w:rsid w:val="00FA1147"/>
    <w:rsid w:val="00FA11CF"/>
    <w:rsid w:val="00FA153E"/>
    <w:rsid w:val="00FA1592"/>
    <w:rsid w:val="00FA16CB"/>
    <w:rsid w:val="00FA230A"/>
    <w:rsid w:val="00FA231F"/>
    <w:rsid w:val="00FA29D0"/>
    <w:rsid w:val="00FA3555"/>
    <w:rsid w:val="00FA3762"/>
    <w:rsid w:val="00FA3A20"/>
    <w:rsid w:val="00FA4025"/>
    <w:rsid w:val="00FA4247"/>
    <w:rsid w:val="00FA44D5"/>
    <w:rsid w:val="00FA4783"/>
    <w:rsid w:val="00FA4FDC"/>
    <w:rsid w:val="00FA5067"/>
    <w:rsid w:val="00FA531D"/>
    <w:rsid w:val="00FA5682"/>
    <w:rsid w:val="00FA5A49"/>
    <w:rsid w:val="00FA5CD5"/>
    <w:rsid w:val="00FA5F1E"/>
    <w:rsid w:val="00FA60C8"/>
    <w:rsid w:val="00FA7D8D"/>
    <w:rsid w:val="00FA7F14"/>
    <w:rsid w:val="00FA7FFC"/>
    <w:rsid w:val="00FB014E"/>
    <w:rsid w:val="00FB0742"/>
    <w:rsid w:val="00FB0846"/>
    <w:rsid w:val="00FB149C"/>
    <w:rsid w:val="00FB21EC"/>
    <w:rsid w:val="00FB2CEB"/>
    <w:rsid w:val="00FB2F7D"/>
    <w:rsid w:val="00FB2FD3"/>
    <w:rsid w:val="00FB39C6"/>
    <w:rsid w:val="00FB437E"/>
    <w:rsid w:val="00FB51BA"/>
    <w:rsid w:val="00FB616B"/>
    <w:rsid w:val="00FB6741"/>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06D7"/>
    <w:rsid w:val="00FE1020"/>
    <w:rsid w:val="00FE269D"/>
    <w:rsid w:val="00FE26EB"/>
    <w:rsid w:val="00FE2B23"/>
    <w:rsid w:val="00FE3695"/>
    <w:rsid w:val="00FE3869"/>
    <w:rsid w:val="00FE43DF"/>
    <w:rsid w:val="00FE4D34"/>
    <w:rsid w:val="00FE586E"/>
    <w:rsid w:val="00FE5AB1"/>
    <w:rsid w:val="00FE5D78"/>
    <w:rsid w:val="00FE6141"/>
    <w:rsid w:val="00FE62A3"/>
    <w:rsid w:val="00FE67D1"/>
    <w:rsid w:val="00FE6975"/>
    <w:rsid w:val="00FE7381"/>
    <w:rsid w:val="00FE7FD2"/>
    <w:rsid w:val="00FF06D3"/>
    <w:rsid w:val="00FF109B"/>
    <w:rsid w:val="00FF1131"/>
    <w:rsid w:val="00FF11D6"/>
    <w:rsid w:val="00FF1BDA"/>
    <w:rsid w:val="00FF2C94"/>
    <w:rsid w:val="00FF3137"/>
    <w:rsid w:val="00FF3401"/>
    <w:rsid w:val="00FF3467"/>
    <w:rsid w:val="00FF3C20"/>
    <w:rsid w:val="00FF442D"/>
    <w:rsid w:val="00FF453A"/>
    <w:rsid w:val="00FF4840"/>
    <w:rsid w:val="00FF596E"/>
    <w:rsid w:val="00FF5B64"/>
    <w:rsid w:val="00FF5E42"/>
    <w:rsid w:val="00FF613F"/>
    <w:rsid w:val="00FF6B23"/>
    <w:rsid w:val="00FF7088"/>
    <w:rsid w:val="00FF7BC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CF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단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135498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18236941">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3401184">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5AE76BB4-8095-4FB8-8388-07B2ED710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Keiichi Kubota</cp:lastModifiedBy>
  <cp:revision>41</cp:revision>
  <dcterms:created xsi:type="dcterms:W3CDTF">2024-11-21T21:00:00Z</dcterms:created>
  <dcterms:modified xsi:type="dcterms:W3CDTF">2025-03-27T07:52:00Z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2024-09-03T14:58:51Z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3f0c473b-bea5-4022-ad29-cbfdb148b27d</vt:lpwstr>
  </property>
  <property fmtid="{D5CDD505-2E9C-101B-9397-08002B2CF9AE}" pid="10" name="MSIP_Label_bcf26ed8-713a-4e6c-8a04-66607341a11c_ContentBits">
    <vt:lpwstr>0</vt:lpwstr>
  </property>
</Properties>
</file>